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0E1CF" w14:textId="34C93374" w:rsidR="00AB5A7F" w:rsidRPr="00D8759A" w:rsidRDefault="00D8759A" w:rsidP="00D8759A">
      <w:pPr>
        <w:rPr>
          <w:b/>
          <w:bCs/>
          <w:sz w:val="44"/>
          <w:szCs w:val="44"/>
        </w:rPr>
      </w:pPr>
      <w:bookmarkStart w:id="0" w:name="_GoBack"/>
      <w:bookmarkEnd w:id="0"/>
      <w:r>
        <w:rPr>
          <w:noProof/>
          <w:lang w:eastAsia="en-GB"/>
        </w:rPr>
        <w:drawing>
          <wp:anchor distT="0" distB="0" distL="114300" distR="114300" simplePos="0" relativeHeight="251660288" behindDoc="0" locked="0" layoutInCell="1" allowOverlap="1" wp14:anchorId="42FAE195" wp14:editId="076C4BB7">
            <wp:simplePos x="0" y="0"/>
            <wp:positionH relativeFrom="column">
              <wp:posOffset>4282589</wp:posOffset>
            </wp:positionH>
            <wp:positionV relativeFrom="paragraph">
              <wp:posOffset>275142</wp:posOffset>
            </wp:positionV>
            <wp:extent cx="1210235" cy="1584760"/>
            <wp:effectExtent l="0" t="0" r="9525" b="0"/>
            <wp:wrapThrough wrapText="bothSides">
              <wp:wrapPolygon edited="0">
                <wp:start x="0" y="0"/>
                <wp:lineTo x="0" y="21297"/>
                <wp:lineTo x="21430" y="21297"/>
                <wp:lineTo x="21430" y="0"/>
                <wp:lineTo x="0" y="0"/>
              </wp:wrapPolygon>
            </wp:wrapThrough>
            <wp:docPr id="4" name="Picture 4" descr="Zentangle Hands | Cool art projects, Hand art,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ntangle Hands | Cool art projects, Hand art, Art projec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0235" cy="158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19E" w:rsidRPr="00D8759A">
        <w:rPr>
          <w:b/>
          <w:bCs/>
          <w:sz w:val="44"/>
          <w:szCs w:val="44"/>
        </w:rPr>
        <w:t>Art</w:t>
      </w:r>
      <w:r w:rsidRPr="00D8759A">
        <w:rPr>
          <w:b/>
          <w:bCs/>
          <w:sz w:val="44"/>
          <w:szCs w:val="44"/>
        </w:rPr>
        <w:t xml:space="preserve"> Activities</w:t>
      </w:r>
    </w:p>
    <w:p w14:paraId="3395F639" w14:textId="20F7422C" w:rsidR="00EA619E" w:rsidRDefault="00EA619E">
      <w:r w:rsidRPr="00C1562A">
        <w:rPr>
          <w:b/>
          <w:bCs/>
        </w:rPr>
        <w:t>Activity 1 - Pattern drawings</w:t>
      </w:r>
      <w:r>
        <w:t xml:space="preserve"> – </w:t>
      </w:r>
      <w:hyperlink r:id="rId5" w:history="1">
        <w:r w:rsidRPr="0033547D">
          <w:rPr>
            <w:rStyle w:val="Hyperlink"/>
          </w:rPr>
          <w:t>https://www.youtube.com/watch?v=eYlPYEQil54</w:t>
        </w:r>
      </w:hyperlink>
      <w:r>
        <w:t xml:space="preserve"> </w:t>
      </w:r>
    </w:p>
    <w:p w14:paraId="408FD4BF" w14:textId="4EDB4DEA" w:rsidR="00EA619E" w:rsidRDefault="00EA619E">
      <w:r>
        <w:t xml:space="preserve">We are going to draw around our hand and decorate it using different patterns and colours. </w:t>
      </w:r>
    </w:p>
    <w:p w14:paraId="0E7A753E" w14:textId="0FD71741" w:rsidR="00D8759A" w:rsidRDefault="00EA619E">
      <w:r>
        <w:t xml:space="preserve">You will need different coloured pens and paper. </w:t>
      </w:r>
    </w:p>
    <w:p w14:paraId="46959C90" w14:textId="1A07B576" w:rsidR="00D8759A" w:rsidRDefault="00D8759A"/>
    <w:p w14:paraId="2A79306E" w14:textId="6CFC9098" w:rsidR="00EA619E" w:rsidRDefault="00BC4FE5">
      <w:r>
        <w:rPr>
          <w:noProof/>
          <w:lang w:eastAsia="en-GB"/>
        </w:rPr>
        <w:drawing>
          <wp:anchor distT="0" distB="0" distL="114300" distR="114300" simplePos="0" relativeHeight="251661312" behindDoc="0" locked="0" layoutInCell="1" allowOverlap="1" wp14:anchorId="3BC61204" wp14:editId="597072A3">
            <wp:simplePos x="0" y="0"/>
            <wp:positionH relativeFrom="margin">
              <wp:posOffset>3756660</wp:posOffset>
            </wp:positionH>
            <wp:positionV relativeFrom="paragraph">
              <wp:posOffset>251460</wp:posOffset>
            </wp:positionV>
            <wp:extent cx="1802130" cy="1532890"/>
            <wp:effectExtent l="0" t="0" r="7620" b="0"/>
            <wp:wrapThrough wrapText="bothSides">
              <wp:wrapPolygon edited="0">
                <wp:start x="0" y="0"/>
                <wp:lineTo x="0" y="21206"/>
                <wp:lineTo x="21463" y="21206"/>
                <wp:lineTo x="214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130" cy="1532890"/>
                    </a:xfrm>
                    <a:prstGeom prst="rect">
                      <a:avLst/>
                    </a:prstGeom>
                  </pic:spPr>
                </pic:pic>
              </a:graphicData>
            </a:graphic>
            <wp14:sizeRelH relativeFrom="margin">
              <wp14:pctWidth>0</wp14:pctWidth>
            </wp14:sizeRelH>
            <wp14:sizeRelV relativeFrom="margin">
              <wp14:pctHeight>0</wp14:pctHeight>
            </wp14:sizeRelV>
          </wp:anchor>
        </w:drawing>
      </w:r>
      <w:r w:rsidR="00EA619E" w:rsidRPr="00C1562A">
        <w:rPr>
          <w:b/>
          <w:bCs/>
        </w:rPr>
        <w:t xml:space="preserve">Activity 2 – </w:t>
      </w:r>
      <w:r w:rsidR="00BB2B24" w:rsidRPr="00C1562A">
        <w:rPr>
          <w:b/>
          <w:bCs/>
        </w:rPr>
        <w:t>E</w:t>
      </w:r>
      <w:r w:rsidR="00EA619E" w:rsidRPr="00C1562A">
        <w:rPr>
          <w:b/>
          <w:bCs/>
        </w:rPr>
        <w:t>xpressio</w:t>
      </w:r>
      <w:r w:rsidR="00BB2B24" w:rsidRPr="00C1562A">
        <w:rPr>
          <w:b/>
          <w:bCs/>
        </w:rPr>
        <w:t>n drawing</w:t>
      </w:r>
      <w:r w:rsidR="00BB2B24">
        <w:t xml:space="preserve"> – </w:t>
      </w:r>
      <w:hyperlink r:id="rId7" w:history="1">
        <w:r w:rsidR="00BB2B24" w:rsidRPr="0033547D">
          <w:rPr>
            <w:rStyle w:val="Hyperlink"/>
          </w:rPr>
          <w:t>https://www.youtube.com/watch?v=LbUr6zbBDLA</w:t>
        </w:r>
      </w:hyperlink>
      <w:r w:rsidR="00BB2B24">
        <w:t xml:space="preserve"> </w:t>
      </w:r>
    </w:p>
    <w:p w14:paraId="02105171" w14:textId="42C725A9" w:rsidR="00BB2B24" w:rsidRDefault="00BB2B24" w:rsidP="00BB2B24">
      <w:r w:rsidRPr="00BB2B24">
        <w:t xml:space="preserve">We are going to learn how to draw facial expressions like a happy face, a sad face, an angry face and a shocked face. </w:t>
      </w:r>
    </w:p>
    <w:p w14:paraId="28B99A51" w14:textId="68B0A3D1" w:rsidR="00C1562A" w:rsidRPr="00BB2B24" w:rsidRDefault="00C1562A" w:rsidP="00BB2B24">
      <w:r>
        <w:t xml:space="preserve">You will need different coloured pens and paper. </w:t>
      </w:r>
    </w:p>
    <w:p w14:paraId="68623BCE" w14:textId="77777777" w:rsidR="00BC4FE5" w:rsidRDefault="00BC4FE5" w:rsidP="00D8759A">
      <w:pPr>
        <w:rPr>
          <w:b/>
          <w:bCs/>
        </w:rPr>
      </w:pPr>
    </w:p>
    <w:p w14:paraId="2F551409" w14:textId="77777777" w:rsidR="00BC4FE5" w:rsidRDefault="00BC4FE5" w:rsidP="00D8759A">
      <w:pPr>
        <w:rPr>
          <w:b/>
          <w:bCs/>
        </w:rPr>
      </w:pPr>
    </w:p>
    <w:p w14:paraId="59B92EE9" w14:textId="752F36C5" w:rsidR="00D8759A" w:rsidRDefault="00BB2B24" w:rsidP="00D8759A">
      <w:pPr>
        <w:rPr>
          <w:b/>
          <w:bCs/>
        </w:rPr>
      </w:pPr>
      <w:r w:rsidRPr="00C1562A">
        <w:rPr>
          <w:b/>
          <w:bCs/>
        </w:rPr>
        <w:t xml:space="preserve">Activity 3 – </w:t>
      </w:r>
      <w:r w:rsidR="00C1562A" w:rsidRPr="00C1562A">
        <w:rPr>
          <w:b/>
          <w:bCs/>
        </w:rPr>
        <w:t>N</w:t>
      </w:r>
      <w:r w:rsidRPr="00C1562A">
        <w:rPr>
          <w:b/>
          <w:bCs/>
        </w:rPr>
        <w:t xml:space="preserve">ature art </w:t>
      </w:r>
    </w:p>
    <w:p w14:paraId="7398CDC2" w14:textId="481A725B" w:rsidR="00BC4FE5" w:rsidRDefault="00D8759A" w:rsidP="00D8759A">
      <w:r w:rsidRPr="00C1562A">
        <w:t xml:space="preserve">Collect items from your garden or on a walk to design a nature picture. </w:t>
      </w:r>
    </w:p>
    <w:p w14:paraId="5287B555" w14:textId="6C8900B5" w:rsidR="00BB2B24" w:rsidRPr="00BC4FE5" w:rsidRDefault="00BC4FE5" w:rsidP="00BB2B24">
      <w:r w:rsidRPr="00BC4FE5">
        <w:rPr>
          <w:noProof/>
          <w:lang w:eastAsia="en-GB"/>
        </w:rPr>
        <w:drawing>
          <wp:anchor distT="0" distB="0" distL="114300" distR="114300" simplePos="0" relativeHeight="251659264" behindDoc="1" locked="0" layoutInCell="1" allowOverlap="1" wp14:anchorId="3FB27819" wp14:editId="29029BE3">
            <wp:simplePos x="0" y="0"/>
            <wp:positionH relativeFrom="margin">
              <wp:posOffset>3721698</wp:posOffset>
            </wp:positionH>
            <wp:positionV relativeFrom="paragraph">
              <wp:posOffset>4782</wp:posOffset>
            </wp:positionV>
            <wp:extent cx="2043430" cy="1438798"/>
            <wp:effectExtent l="0" t="0" r="0" b="9525"/>
            <wp:wrapThrough wrapText="bothSides">
              <wp:wrapPolygon edited="0">
                <wp:start x="0" y="0"/>
                <wp:lineTo x="0" y="21457"/>
                <wp:lineTo x="21345" y="21457"/>
                <wp:lineTo x="21345" y="0"/>
                <wp:lineTo x="0" y="0"/>
              </wp:wrapPolygon>
            </wp:wrapThrough>
            <wp:docPr id="2" name="Picture 2" descr="Intricate Nature Mandalas | Moss and 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icate Nature Mandalas | Moss and F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1438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FE5">
        <w:t xml:space="preserve">You can use sticks, leaves, seeds, pinecones, stones, whatever you find, create a pattern or a picture ;smiley faces, hearts, a house etc. </w:t>
      </w:r>
    </w:p>
    <w:p w14:paraId="1AE3F1C6" w14:textId="4A08E29A" w:rsidR="00C1562A" w:rsidRDefault="00C1562A" w:rsidP="00BB2B24">
      <w:pPr>
        <w:rPr>
          <w:b/>
          <w:bCs/>
        </w:rPr>
      </w:pPr>
    </w:p>
    <w:p w14:paraId="7D8EF781" w14:textId="77777777" w:rsidR="00BC4FE5" w:rsidRDefault="00BC4FE5" w:rsidP="00993FDC">
      <w:pPr>
        <w:rPr>
          <w:b/>
          <w:bCs/>
        </w:rPr>
      </w:pPr>
    </w:p>
    <w:p w14:paraId="33D7A1E7" w14:textId="07D47B68" w:rsidR="00993FDC" w:rsidRPr="00993FDC" w:rsidRDefault="00993FDC" w:rsidP="00993FDC">
      <w:pPr>
        <w:rPr>
          <w:b/>
          <w:bCs/>
        </w:rPr>
      </w:pPr>
      <w:r w:rsidRPr="00993FDC">
        <w:rPr>
          <w:b/>
          <w:bCs/>
        </w:rPr>
        <w:t>Activity 4 - Piet Mondrian Paintings</w:t>
      </w:r>
    </w:p>
    <w:p w14:paraId="726AEBC3" w14:textId="0CF551C8" w:rsidR="00993FDC" w:rsidRDefault="00BC4FE5" w:rsidP="00993FDC">
      <w:r>
        <w:rPr>
          <w:noProof/>
          <w:lang w:eastAsia="en-GB"/>
        </w:rPr>
        <w:drawing>
          <wp:anchor distT="0" distB="0" distL="114300" distR="114300" simplePos="0" relativeHeight="251662336" behindDoc="0" locked="0" layoutInCell="1" allowOverlap="1" wp14:anchorId="1C988834" wp14:editId="14D9A230">
            <wp:simplePos x="0" y="0"/>
            <wp:positionH relativeFrom="margin">
              <wp:align>right</wp:align>
            </wp:positionH>
            <wp:positionV relativeFrom="paragraph">
              <wp:posOffset>450215</wp:posOffset>
            </wp:positionV>
            <wp:extent cx="2073910" cy="1478915"/>
            <wp:effectExtent l="0" t="0" r="2540" b="6985"/>
            <wp:wrapThrough wrapText="bothSides">
              <wp:wrapPolygon edited="0">
                <wp:start x="0" y="0"/>
                <wp:lineTo x="0" y="21424"/>
                <wp:lineTo x="21428" y="21424"/>
                <wp:lineTo x="21428" y="0"/>
                <wp:lineTo x="0" y="0"/>
              </wp:wrapPolygon>
            </wp:wrapThrough>
            <wp:docPr id="3" name="Picture 3" descr="Abstract Art- Piet Mondrian / Kindergarten | Art Smart | Mondrian art, Piet  mondrian painting, Piet mond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tract Art- Piet Mondrian / Kindergarten | Art Smart | Mondrian art, Piet  mondrian painting, Piet mondr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91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FDC" w:rsidRPr="00993FDC">
        <w:t>Piet Mondrian’s simple style is perfect for little artists to recreate. Challenge them to stick lines of masking tape across an A4 page, then paint in the gaps. Once the tape is removed, use a ruler to draw some black lines and voila! A perfect </w:t>
      </w:r>
      <w:hyperlink r:id="rId10" w:history="1">
        <w:r w:rsidR="00993FDC" w:rsidRPr="00993FDC">
          <w:rPr>
            <w:rStyle w:val="Hyperlink"/>
          </w:rPr>
          <w:t>Mondrian</w:t>
        </w:r>
      </w:hyperlink>
      <w:r w:rsidR="00993FDC" w:rsidRPr="00993FDC">
        <w:t> replica.</w:t>
      </w:r>
    </w:p>
    <w:p w14:paraId="0BE761FF" w14:textId="5F18E804" w:rsidR="00993FDC" w:rsidRPr="00993FDC" w:rsidRDefault="00D8759A" w:rsidP="00993FDC">
      <w:r>
        <w:t xml:space="preserve">Alternatively, use a ruler and black pen to make different sized rectangles and colour them in with coloured pens or pencils.  </w:t>
      </w:r>
    </w:p>
    <w:p w14:paraId="583E5077" w14:textId="5F1FAF48" w:rsidR="00993FDC" w:rsidRDefault="00993FDC" w:rsidP="00993FDC">
      <w:pPr>
        <w:pStyle w:val="NormalWeb"/>
        <w:shd w:val="clear" w:color="auto" w:fill="FFFFFF"/>
        <w:rPr>
          <w:rFonts w:ascii="Arial" w:hAnsi="Arial" w:cs="Arial"/>
          <w:color w:val="353535"/>
        </w:rPr>
      </w:pPr>
    </w:p>
    <w:p w14:paraId="5CC5706B" w14:textId="732FC598" w:rsidR="00C1562A" w:rsidRPr="00C1562A" w:rsidRDefault="00C1562A" w:rsidP="00BB2B24"/>
    <w:p w14:paraId="25CD2EE6" w14:textId="781306B5" w:rsidR="00EA619E" w:rsidRDefault="00EA619E"/>
    <w:p w14:paraId="0D6B5DD5" w14:textId="29D063AE" w:rsidR="00C1562A" w:rsidRDefault="00C1562A"/>
    <w:p w14:paraId="4BD176F4" w14:textId="77777777" w:rsidR="00C1562A" w:rsidRDefault="00C1562A"/>
    <w:sectPr w:rsidR="00C15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9E"/>
    <w:rsid w:val="005C4F79"/>
    <w:rsid w:val="00993FDC"/>
    <w:rsid w:val="00AB5A7F"/>
    <w:rsid w:val="00BB2B24"/>
    <w:rsid w:val="00BC4FE5"/>
    <w:rsid w:val="00C1562A"/>
    <w:rsid w:val="00D8759A"/>
    <w:rsid w:val="00EA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9EFD"/>
  <w15:chartTrackingRefBased/>
  <w15:docId w15:val="{CE02E7A2-2031-4B96-B7CE-BEBC54AC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3F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9E"/>
    <w:rPr>
      <w:color w:val="0563C1" w:themeColor="hyperlink"/>
      <w:u w:val="single"/>
    </w:rPr>
  </w:style>
  <w:style w:type="character" w:customStyle="1" w:styleId="UnresolvedMention">
    <w:name w:val="Unresolved Mention"/>
    <w:basedOn w:val="DefaultParagraphFont"/>
    <w:uiPriority w:val="99"/>
    <w:semiHidden/>
    <w:unhideWhenUsed/>
    <w:rsid w:val="00EA619E"/>
    <w:rPr>
      <w:color w:val="605E5C"/>
      <w:shd w:val="clear" w:color="auto" w:fill="E1DFDD"/>
    </w:rPr>
  </w:style>
  <w:style w:type="character" w:customStyle="1" w:styleId="Heading3Char">
    <w:name w:val="Heading 3 Char"/>
    <w:basedOn w:val="DefaultParagraphFont"/>
    <w:link w:val="Heading3"/>
    <w:uiPriority w:val="9"/>
    <w:rsid w:val="00993F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3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7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youtube.com/watch?v=LbUr6zbBDL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youtube.com/watch?v=eYlPYEQil54" TargetMode="External"/><Relationship Id="rId10" Type="http://schemas.openxmlformats.org/officeDocument/2006/relationships/hyperlink" Target="https://planbee.com/products/colour-creations?variant=341233227859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Cropley</dc:creator>
  <cp:keywords/>
  <dc:description/>
  <cp:lastModifiedBy>Becky Parker</cp:lastModifiedBy>
  <cp:revision>2</cp:revision>
  <dcterms:created xsi:type="dcterms:W3CDTF">2021-01-17T08:26:00Z</dcterms:created>
  <dcterms:modified xsi:type="dcterms:W3CDTF">2021-01-17T08:26:00Z</dcterms:modified>
</cp:coreProperties>
</file>