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FA870" w14:textId="77777777" w:rsidR="00714491" w:rsidRPr="00714491" w:rsidRDefault="00714491" w:rsidP="00714491">
      <w:pPr>
        <w:pStyle w:val="NoSpacing"/>
        <w:spacing w:line="276" w:lineRule="auto"/>
        <w:jc w:val="both"/>
        <w:rPr>
          <w:rFonts w:cstheme="minorHAnsi"/>
          <w:b/>
          <w:u w:val="single"/>
        </w:rPr>
      </w:pPr>
      <w:r w:rsidRPr="00714491">
        <w:rPr>
          <w:rFonts w:cstheme="minorHAnsi"/>
          <w:b/>
          <w:u w:val="single"/>
        </w:rPr>
        <w:t>National Curriculum:</w:t>
      </w:r>
    </w:p>
    <w:p w14:paraId="5A38E80A" w14:textId="77777777" w:rsidR="005A74FE" w:rsidRDefault="005A74FE" w:rsidP="00714491">
      <w:pPr>
        <w:pStyle w:val="NoSpacing"/>
        <w:spacing w:line="276" w:lineRule="auto"/>
        <w:jc w:val="both"/>
      </w:pPr>
      <w:r>
        <w:t xml:space="preserve">The national curriculum for languages aims to ensure that all pupils: </w:t>
      </w:r>
    </w:p>
    <w:p w14:paraId="6650A828" w14:textId="77777777" w:rsidR="005A74FE" w:rsidRDefault="005A74FE" w:rsidP="00714491">
      <w:pPr>
        <w:pStyle w:val="NoSpacing"/>
        <w:spacing w:line="276" w:lineRule="auto"/>
        <w:jc w:val="both"/>
      </w:pPr>
      <w:r>
        <w:sym w:font="Symbol" w:char="F0A7"/>
      </w:r>
      <w:r>
        <w:t xml:space="preserve"> understand and respond to spoken and written language from a variety of authentic </w:t>
      </w:r>
      <w:proofErr w:type="gramStart"/>
      <w:r>
        <w:t>sources</w:t>
      </w:r>
      <w:proofErr w:type="gramEnd"/>
      <w:r>
        <w:t xml:space="preserve"> </w:t>
      </w:r>
    </w:p>
    <w:p w14:paraId="24865B9C" w14:textId="77777777" w:rsidR="005A74FE" w:rsidRDefault="005A74FE" w:rsidP="00714491">
      <w:pPr>
        <w:pStyle w:val="NoSpacing"/>
        <w:spacing w:line="276" w:lineRule="auto"/>
        <w:jc w:val="both"/>
      </w:pPr>
      <w:r>
        <w:sym w:font="Symbol" w:char="F0A7"/>
      </w:r>
      <w:r>
        <w:t xml:space="preserve"> speak with increasing confidence, fluency and spontaneity, finding ways of communicating what they want to say, including through discussion and asking questions, and continually improving the accuracy of their pronunciation and </w:t>
      </w:r>
      <w:proofErr w:type="gramStart"/>
      <w:r>
        <w:t>intonation</w:t>
      </w:r>
      <w:proofErr w:type="gramEnd"/>
      <w:r>
        <w:t xml:space="preserve"> </w:t>
      </w:r>
    </w:p>
    <w:p w14:paraId="0E280D4E" w14:textId="77777777" w:rsidR="005A74FE" w:rsidRDefault="005A74FE" w:rsidP="00714491">
      <w:pPr>
        <w:pStyle w:val="NoSpacing"/>
        <w:spacing w:line="276" w:lineRule="auto"/>
        <w:jc w:val="both"/>
      </w:pPr>
      <w:r>
        <w:sym w:font="Symbol" w:char="F0A7"/>
      </w:r>
      <w:r>
        <w:t xml:space="preserve"> can write at varying length, for different purposes and audiences, using the variety of grammatical structures that they have </w:t>
      </w:r>
      <w:proofErr w:type="gramStart"/>
      <w:r>
        <w:t>learnt</w:t>
      </w:r>
      <w:proofErr w:type="gramEnd"/>
      <w:r>
        <w:t xml:space="preserve"> </w:t>
      </w:r>
    </w:p>
    <w:p w14:paraId="36FE6851" w14:textId="0BD53A3E" w:rsidR="00714491" w:rsidRPr="005A74FE" w:rsidRDefault="005A74FE" w:rsidP="00714491">
      <w:pPr>
        <w:pStyle w:val="NoSpacing"/>
        <w:spacing w:line="276" w:lineRule="auto"/>
        <w:jc w:val="both"/>
      </w:pPr>
      <w:r>
        <w:sym w:font="Symbol" w:char="F0A7"/>
      </w:r>
      <w:r>
        <w:t xml:space="preserve"> discover and develop an appreciation of a range of writing in the language </w:t>
      </w:r>
      <w:proofErr w:type="gramStart"/>
      <w:r>
        <w:t>studied</w:t>
      </w:r>
      <w:proofErr w:type="gramEnd"/>
    </w:p>
    <w:p w14:paraId="7B61CBBF" w14:textId="77777777" w:rsidR="005A74FE" w:rsidRDefault="005A74FE" w:rsidP="00714491">
      <w:pPr>
        <w:pStyle w:val="NoSpacing"/>
        <w:spacing w:line="276" w:lineRule="auto"/>
        <w:jc w:val="both"/>
        <w:rPr>
          <w:rFonts w:cstheme="minorHAnsi"/>
          <w:b/>
          <w:u w:val="single"/>
        </w:rPr>
      </w:pPr>
    </w:p>
    <w:p w14:paraId="7B5D732B" w14:textId="77777777" w:rsidR="00714491" w:rsidRPr="00714491" w:rsidRDefault="00714491" w:rsidP="00714491">
      <w:pPr>
        <w:pStyle w:val="NoSpacing"/>
        <w:spacing w:line="276" w:lineRule="auto"/>
        <w:jc w:val="both"/>
        <w:rPr>
          <w:rFonts w:cstheme="minorHAnsi"/>
        </w:rPr>
      </w:pPr>
    </w:p>
    <w:p w14:paraId="4B184449" w14:textId="77777777" w:rsidR="00714491" w:rsidRPr="00714491" w:rsidRDefault="00714491" w:rsidP="00714491">
      <w:pPr>
        <w:pStyle w:val="NoSpacing"/>
        <w:spacing w:line="276" w:lineRule="auto"/>
        <w:jc w:val="both"/>
        <w:rPr>
          <w:rFonts w:cstheme="minorHAnsi"/>
          <w:b/>
          <w:u w:val="single"/>
        </w:rPr>
      </w:pPr>
      <w:r w:rsidRPr="00714491">
        <w:rPr>
          <w:rFonts w:cstheme="minorHAnsi"/>
          <w:b/>
          <w:u w:val="single"/>
        </w:rPr>
        <w:t xml:space="preserve">Key stage 2 </w:t>
      </w:r>
    </w:p>
    <w:p w14:paraId="7D009489" w14:textId="13F7AAD4" w:rsidR="00714491" w:rsidRPr="00714491" w:rsidRDefault="00714491" w:rsidP="00714491">
      <w:pPr>
        <w:pStyle w:val="NoSpacing"/>
        <w:spacing w:line="276" w:lineRule="auto"/>
        <w:jc w:val="both"/>
        <w:rPr>
          <w:rFonts w:cstheme="minorHAnsi"/>
          <w:b/>
          <w:u w:val="single"/>
        </w:rPr>
      </w:pPr>
      <w:r w:rsidRPr="00714491">
        <w:rPr>
          <w:rFonts w:cstheme="minorHAnsi"/>
          <w:b/>
          <w:u w:val="single"/>
        </w:rPr>
        <w:t xml:space="preserve">Pupils should be taught </w:t>
      </w:r>
      <w:r w:rsidR="005A74FE">
        <w:rPr>
          <w:rFonts w:cstheme="minorHAnsi"/>
          <w:b/>
          <w:u w:val="single"/>
        </w:rPr>
        <w:t>to</w:t>
      </w:r>
      <w:r w:rsidRPr="00714491">
        <w:rPr>
          <w:rFonts w:cstheme="minorHAnsi"/>
          <w:b/>
          <w:u w:val="single"/>
        </w:rPr>
        <w:t>:</w:t>
      </w:r>
    </w:p>
    <w:p w14:paraId="1A799B18" w14:textId="77777777" w:rsidR="005A74FE" w:rsidRDefault="005A74FE" w:rsidP="005A74FE">
      <w:pPr>
        <w:tabs>
          <w:tab w:val="left" w:pos="676"/>
        </w:tabs>
        <w:spacing w:after="0" w:line="276" w:lineRule="auto"/>
        <w:jc w:val="both"/>
      </w:pPr>
      <w:r>
        <w:sym w:font="Symbol" w:char="F0A7"/>
      </w:r>
      <w:r>
        <w:t xml:space="preserve"> listen attentively to spoken language and show understanding by joining in and </w:t>
      </w:r>
      <w:proofErr w:type="gramStart"/>
      <w:r>
        <w:t>responding</w:t>
      </w:r>
      <w:proofErr w:type="gramEnd"/>
      <w:r>
        <w:t xml:space="preserve"> </w:t>
      </w:r>
    </w:p>
    <w:p w14:paraId="78A10D27" w14:textId="77777777" w:rsidR="005A74FE" w:rsidRDefault="005A74FE" w:rsidP="005A74FE">
      <w:pPr>
        <w:tabs>
          <w:tab w:val="left" w:pos="676"/>
        </w:tabs>
        <w:spacing w:after="0" w:line="276" w:lineRule="auto"/>
        <w:jc w:val="both"/>
      </w:pPr>
      <w:r>
        <w:sym w:font="Symbol" w:char="F0A7"/>
      </w:r>
      <w:r>
        <w:t xml:space="preserve"> explore the patterns and sounds of language through songs and rhymes and link the spelling, sound and meaning of </w:t>
      </w:r>
      <w:proofErr w:type="gramStart"/>
      <w:r>
        <w:t>words</w:t>
      </w:r>
      <w:proofErr w:type="gramEnd"/>
      <w:r>
        <w:t xml:space="preserve"> </w:t>
      </w:r>
    </w:p>
    <w:p w14:paraId="1E5DD147" w14:textId="77777777" w:rsidR="005A74FE" w:rsidRDefault="005A74FE" w:rsidP="005A74FE">
      <w:pPr>
        <w:tabs>
          <w:tab w:val="left" w:pos="676"/>
        </w:tabs>
        <w:spacing w:after="0" w:line="276" w:lineRule="auto"/>
        <w:jc w:val="both"/>
      </w:pPr>
      <w:r>
        <w:sym w:font="Symbol" w:char="F0A7"/>
      </w:r>
      <w:r>
        <w:t xml:space="preserve"> engage in conversations; ask and answer questions; express opinions and respond to those of others; seek clarification and help* </w:t>
      </w:r>
    </w:p>
    <w:p w14:paraId="2A75C70C" w14:textId="77777777" w:rsidR="005A74FE" w:rsidRDefault="005A74FE" w:rsidP="005A74FE">
      <w:pPr>
        <w:tabs>
          <w:tab w:val="left" w:pos="676"/>
        </w:tabs>
        <w:spacing w:after="0" w:line="276" w:lineRule="auto"/>
        <w:jc w:val="both"/>
      </w:pPr>
      <w:r>
        <w:sym w:font="Symbol" w:char="F0A7"/>
      </w:r>
      <w:r>
        <w:t xml:space="preserve"> speak in sentences, using familiar vocabulary, phrases and basic language </w:t>
      </w:r>
      <w:proofErr w:type="gramStart"/>
      <w:r>
        <w:t>structures</w:t>
      </w:r>
      <w:proofErr w:type="gramEnd"/>
      <w:r>
        <w:t xml:space="preserve"> </w:t>
      </w:r>
    </w:p>
    <w:p w14:paraId="79D5D8CC" w14:textId="77777777" w:rsidR="005A74FE" w:rsidRDefault="005A74FE" w:rsidP="005A74FE">
      <w:pPr>
        <w:tabs>
          <w:tab w:val="left" w:pos="676"/>
        </w:tabs>
        <w:spacing w:after="0" w:line="276" w:lineRule="auto"/>
        <w:jc w:val="both"/>
      </w:pPr>
      <w:r>
        <w:sym w:font="Symbol" w:char="F0A7"/>
      </w:r>
      <w:r>
        <w:t xml:space="preserve"> develop accurate pronunciation and intonation so that others understand when they are reading aloud or using familiar words and phrases* </w:t>
      </w:r>
    </w:p>
    <w:p w14:paraId="128055E8" w14:textId="77777777" w:rsidR="005A74FE" w:rsidRDefault="005A74FE" w:rsidP="005A74FE">
      <w:pPr>
        <w:tabs>
          <w:tab w:val="left" w:pos="676"/>
        </w:tabs>
        <w:spacing w:after="0" w:line="276" w:lineRule="auto"/>
        <w:jc w:val="both"/>
      </w:pPr>
      <w:r>
        <w:sym w:font="Symbol" w:char="F0A7"/>
      </w:r>
      <w:r>
        <w:t xml:space="preserve"> present ideas and information orally to a range of audiences* </w:t>
      </w:r>
    </w:p>
    <w:p w14:paraId="267EDF1A" w14:textId="77777777" w:rsidR="005A74FE" w:rsidRDefault="005A74FE" w:rsidP="005A74FE">
      <w:pPr>
        <w:tabs>
          <w:tab w:val="left" w:pos="676"/>
        </w:tabs>
        <w:spacing w:after="0" w:line="276" w:lineRule="auto"/>
        <w:jc w:val="both"/>
      </w:pPr>
      <w:r>
        <w:sym w:font="Symbol" w:char="F0A7"/>
      </w:r>
      <w:r>
        <w:t xml:space="preserve"> read carefully and show understanding of words, phrases and simple </w:t>
      </w:r>
      <w:proofErr w:type="gramStart"/>
      <w:r>
        <w:t>writing</w:t>
      </w:r>
      <w:proofErr w:type="gramEnd"/>
      <w:r>
        <w:t xml:space="preserve"> </w:t>
      </w:r>
    </w:p>
    <w:p w14:paraId="5783D06C" w14:textId="77777777" w:rsidR="005A74FE" w:rsidRDefault="005A74FE" w:rsidP="005A74FE">
      <w:pPr>
        <w:tabs>
          <w:tab w:val="left" w:pos="676"/>
        </w:tabs>
        <w:spacing w:after="0" w:line="276" w:lineRule="auto"/>
        <w:jc w:val="both"/>
      </w:pPr>
      <w:r>
        <w:sym w:font="Symbol" w:char="F0A7"/>
      </w:r>
      <w:r>
        <w:t xml:space="preserve"> appreciate stories, songs, poems and rhymes in the </w:t>
      </w:r>
      <w:proofErr w:type="gramStart"/>
      <w:r>
        <w:t>language</w:t>
      </w:r>
      <w:proofErr w:type="gramEnd"/>
      <w:r>
        <w:t xml:space="preserve"> </w:t>
      </w:r>
    </w:p>
    <w:p w14:paraId="1E508F47" w14:textId="77777777" w:rsidR="005A74FE" w:rsidRDefault="005A74FE" w:rsidP="005A74FE">
      <w:pPr>
        <w:tabs>
          <w:tab w:val="left" w:pos="676"/>
        </w:tabs>
        <w:spacing w:after="0" w:line="276" w:lineRule="auto"/>
        <w:jc w:val="both"/>
      </w:pPr>
      <w:r>
        <w:sym w:font="Symbol" w:char="F0A7"/>
      </w:r>
      <w:r>
        <w:t xml:space="preserve"> broaden their vocabulary and develop their ability to understand new words that are introduced into familiar written material, including through using a </w:t>
      </w:r>
      <w:proofErr w:type="gramStart"/>
      <w:r>
        <w:t>dictionary</w:t>
      </w:r>
      <w:proofErr w:type="gramEnd"/>
      <w:r>
        <w:t xml:space="preserve"> </w:t>
      </w:r>
    </w:p>
    <w:p w14:paraId="7175E509" w14:textId="77777777" w:rsidR="005A74FE" w:rsidRDefault="005A74FE" w:rsidP="005A74FE">
      <w:pPr>
        <w:tabs>
          <w:tab w:val="left" w:pos="676"/>
        </w:tabs>
        <w:spacing w:after="0" w:line="276" w:lineRule="auto"/>
        <w:jc w:val="both"/>
      </w:pPr>
      <w:r>
        <w:sym w:font="Symbol" w:char="F0A7"/>
      </w:r>
      <w:r>
        <w:t xml:space="preserve"> write phrases from memory, and adapt these to create new sentences, to express ideas </w:t>
      </w:r>
      <w:proofErr w:type="gramStart"/>
      <w:r>
        <w:t>clearly</w:t>
      </w:r>
      <w:proofErr w:type="gramEnd"/>
      <w:r>
        <w:t xml:space="preserve"> </w:t>
      </w:r>
    </w:p>
    <w:p w14:paraId="36796118" w14:textId="77777777" w:rsidR="005A74FE" w:rsidRDefault="005A74FE" w:rsidP="005A74FE">
      <w:pPr>
        <w:tabs>
          <w:tab w:val="left" w:pos="676"/>
        </w:tabs>
        <w:spacing w:after="0" w:line="276" w:lineRule="auto"/>
        <w:jc w:val="both"/>
      </w:pPr>
      <w:r>
        <w:sym w:font="Symbol" w:char="F0A7"/>
      </w:r>
      <w:r>
        <w:t xml:space="preserve"> describe people, places, things and actions orally* and in writing Languages – key stage 2 </w:t>
      </w:r>
      <w:proofErr w:type="gramStart"/>
      <w:r>
        <w:t>3</w:t>
      </w:r>
      <w:proofErr w:type="gramEnd"/>
      <w:r>
        <w:t xml:space="preserve"> </w:t>
      </w:r>
    </w:p>
    <w:p w14:paraId="337E9457" w14:textId="4F241654" w:rsidR="00B7147F" w:rsidRPr="00714491" w:rsidRDefault="005A74FE" w:rsidP="005A74FE">
      <w:pPr>
        <w:tabs>
          <w:tab w:val="left" w:pos="676"/>
        </w:tabs>
        <w:spacing w:after="0" w:line="276" w:lineRule="auto"/>
        <w:jc w:val="both"/>
        <w:rPr>
          <w:rFonts w:cstheme="minorHAnsi"/>
          <w:b/>
          <w:u w:val="single"/>
        </w:rPr>
      </w:pPr>
      <w:r>
        <w:sym w:font="Symbol" w:char="F0A7"/>
      </w:r>
      <w:r>
        <w:t xml:space="preserve"> understand basic grammar appropriate to the language being studied, including (where relevant): feminine, </w:t>
      </w:r>
      <w:proofErr w:type="gramStart"/>
      <w:r>
        <w:t>masculine</w:t>
      </w:r>
      <w:proofErr w:type="gramEnd"/>
      <w:r>
        <w:t xml:space="preserve"> and neuter forms and the conjugation of high-frequency verbs; key features and patterns of the language; how to apply these, for instance, to build sentences; and how these differ from or are similar to English.</w:t>
      </w:r>
    </w:p>
    <w:p w14:paraId="3F1FE7EC" w14:textId="4C8696C4" w:rsidR="00ED6B97" w:rsidRDefault="00ED6B97">
      <w:pPr>
        <w:rPr>
          <w:b/>
          <w:bCs/>
        </w:rPr>
      </w:pPr>
      <w:r>
        <w:rPr>
          <w:b/>
          <w:bCs/>
        </w:rPr>
        <w:br w:type="page"/>
      </w:r>
    </w:p>
    <w:p w14:paraId="6252C67A" w14:textId="77777777" w:rsidR="005A74FE" w:rsidRDefault="005A74FE" w:rsidP="00517EA6">
      <w:pPr>
        <w:tabs>
          <w:tab w:val="left" w:pos="676"/>
        </w:tabs>
        <w:spacing w:line="276" w:lineRule="auto"/>
        <w:jc w:val="center"/>
        <w:rPr>
          <w:b/>
          <w:bCs/>
        </w:rPr>
      </w:pPr>
    </w:p>
    <w:p w14:paraId="790685D4" w14:textId="5768C7F8" w:rsidR="004B7B27" w:rsidRPr="00517EA6" w:rsidRDefault="004B7B27" w:rsidP="004B7B27">
      <w:pPr>
        <w:tabs>
          <w:tab w:val="left" w:pos="676"/>
        </w:tabs>
        <w:spacing w:line="276" w:lineRule="auto"/>
        <w:jc w:val="center"/>
        <w:rPr>
          <w:rFonts w:cstheme="minorHAnsi"/>
          <w:b/>
          <w:sz w:val="24"/>
          <w:szCs w:val="24"/>
          <w:u w:val="single"/>
        </w:rPr>
      </w:pPr>
    </w:p>
    <w:tbl>
      <w:tblPr>
        <w:tblStyle w:val="TableGrid"/>
        <w:tblW w:w="14454" w:type="dxa"/>
        <w:tblLook w:val="04A0" w:firstRow="1" w:lastRow="0" w:firstColumn="1" w:lastColumn="0" w:noHBand="0" w:noVBand="1"/>
      </w:tblPr>
      <w:tblGrid>
        <w:gridCol w:w="1972"/>
        <w:gridCol w:w="2496"/>
        <w:gridCol w:w="2496"/>
        <w:gridCol w:w="2497"/>
        <w:gridCol w:w="2496"/>
        <w:gridCol w:w="2497"/>
      </w:tblGrid>
      <w:tr w:rsidR="00543FD0" w:rsidRPr="00E13EA6" w14:paraId="6059705D" w14:textId="77777777" w:rsidTr="00543FD0">
        <w:tc>
          <w:tcPr>
            <w:tcW w:w="1972" w:type="dxa"/>
            <w:shd w:val="clear" w:color="auto" w:fill="0070C0"/>
            <w:vAlign w:val="center"/>
          </w:tcPr>
          <w:p w14:paraId="565F90ED" w14:textId="0CB814C9" w:rsidR="00543FD0" w:rsidRPr="00E13EA6" w:rsidRDefault="00543FD0" w:rsidP="005A74FE">
            <w:pPr>
              <w:spacing w:line="276" w:lineRule="auto"/>
              <w:jc w:val="center"/>
              <w:rPr>
                <w:rFonts w:cstheme="minorHAnsi"/>
                <w:b/>
                <w:color w:val="FFFFFF" w:themeColor="background1"/>
              </w:rPr>
            </w:pPr>
            <w:r w:rsidRPr="00E13EA6">
              <w:rPr>
                <w:rFonts w:cstheme="minorHAnsi"/>
                <w:b/>
                <w:color w:val="FFFFFF" w:themeColor="background1"/>
              </w:rPr>
              <w:t>Year</w:t>
            </w:r>
            <w:r>
              <w:rPr>
                <w:rFonts w:cstheme="minorHAnsi"/>
                <w:b/>
                <w:color w:val="FFFFFF" w:themeColor="background1"/>
              </w:rPr>
              <w:t xml:space="preserve"> 2 </w:t>
            </w:r>
            <w:r w:rsidRPr="00E13EA6">
              <w:rPr>
                <w:rFonts w:cstheme="minorHAnsi"/>
                <w:b/>
                <w:color w:val="FFFFFF" w:themeColor="background1"/>
              </w:rPr>
              <w:t xml:space="preserve">&amp; Year </w:t>
            </w:r>
            <w:r>
              <w:rPr>
                <w:rFonts w:cstheme="minorHAnsi"/>
                <w:b/>
                <w:color w:val="FFFFFF" w:themeColor="background1"/>
              </w:rPr>
              <w:t>3</w:t>
            </w:r>
          </w:p>
        </w:tc>
        <w:tc>
          <w:tcPr>
            <w:tcW w:w="2496" w:type="dxa"/>
            <w:shd w:val="clear" w:color="auto" w:fill="0070C0"/>
            <w:vAlign w:val="center"/>
          </w:tcPr>
          <w:p w14:paraId="2B47B368" w14:textId="77777777" w:rsidR="00543FD0" w:rsidRPr="00E3268A" w:rsidRDefault="00543FD0" w:rsidP="00543FD0">
            <w:pPr>
              <w:pStyle w:val="NoSpacing"/>
              <w:rPr>
                <w:rFonts w:asciiTheme="majorHAnsi" w:hAnsiTheme="majorHAnsi" w:cstheme="majorHAnsi"/>
                <w:color w:val="FFFFFF" w:themeColor="background1"/>
              </w:rPr>
            </w:pPr>
            <w:r w:rsidRPr="00E3268A">
              <w:rPr>
                <w:rFonts w:asciiTheme="majorHAnsi" w:hAnsiTheme="majorHAnsi" w:cstheme="majorHAnsi"/>
                <w:color w:val="FFFFFF" w:themeColor="background1"/>
              </w:rPr>
              <w:t>Lesson 1</w:t>
            </w:r>
          </w:p>
        </w:tc>
        <w:tc>
          <w:tcPr>
            <w:tcW w:w="2496" w:type="dxa"/>
            <w:shd w:val="clear" w:color="auto" w:fill="0070C0"/>
            <w:vAlign w:val="center"/>
          </w:tcPr>
          <w:p w14:paraId="78BA786A" w14:textId="77777777" w:rsidR="00543FD0" w:rsidRPr="00E3268A" w:rsidRDefault="00543FD0" w:rsidP="00543FD0">
            <w:pPr>
              <w:pStyle w:val="NoSpacing"/>
              <w:rPr>
                <w:rFonts w:asciiTheme="majorHAnsi" w:hAnsiTheme="majorHAnsi" w:cstheme="majorHAnsi"/>
                <w:color w:val="FFFFFF" w:themeColor="background1"/>
              </w:rPr>
            </w:pPr>
            <w:r w:rsidRPr="00E3268A">
              <w:rPr>
                <w:rFonts w:asciiTheme="majorHAnsi" w:hAnsiTheme="majorHAnsi" w:cstheme="majorHAnsi"/>
                <w:color w:val="FFFFFF" w:themeColor="background1"/>
              </w:rPr>
              <w:t>Lesson 2</w:t>
            </w:r>
          </w:p>
        </w:tc>
        <w:tc>
          <w:tcPr>
            <w:tcW w:w="2497" w:type="dxa"/>
            <w:shd w:val="clear" w:color="auto" w:fill="0070C0"/>
            <w:vAlign w:val="center"/>
          </w:tcPr>
          <w:p w14:paraId="24AA8055" w14:textId="77777777" w:rsidR="00543FD0" w:rsidRPr="00E3268A" w:rsidRDefault="00543FD0" w:rsidP="00543FD0">
            <w:pPr>
              <w:pStyle w:val="NoSpacing"/>
              <w:rPr>
                <w:rFonts w:asciiTheme="majorHAnsi" w:hAnsiTheme="majorHAnsi" w:cstheme="majorHAnsi"/>
                <w:color w:val="FFFFFF" w:themeColor="background1"/>
              </w:rPr>
            </w:pPr>
            <w:r w:rsidRPr="00E3268A">
              <w:rPr>
                <w:rFonts w:asciiTheme="majorHAnsi" w:hAnsiTheme="majorHAnsi" w:cstheme="majorHAnsi"/>
                <w:color w:val="FFFFFF" w:themeColor="background1"/>
              </w:rPr>
              <w:t>Lesson 3</w:t>
            </w:r>
          </w:p>
        </w:tc>
        <w:tc>
          <w:tcPr>
            <w:tcW w:w="2496" w:type="dxa"/>
            <w:shd w:val="clear" w:color="auto" w:fill="0070C0"/>
            <w:vAlign w:val="center"/>
          </w:tcPr>
          <w:p w14:paraId="3C0A003D" w14:textId="77777777" w:rsidR="00543FD0" w:rsidRPr="00E3268A" w:rsidRDefault="00543FD0" w:rsidP="00543FD0">
            <w:pPr>
              <w:pStyle w:val="NoSpacing"/>
              <w:rPr>
                <w:rFonts w:asciiTheme="majorHAnsi" w:hAnsiTheme="majorHAnsi" w:cstheme="majorHAnsi"/>
                <w:color w:val="FFFFFF" w:themeColor="background1"/>
              </w:rPr>
            </w:pPr>
            <w:r w:rsidRPr="00E3268A">
              <w:rPr>
                <w:rFonts w:asciiTheme="majorHAnsi" w:hAnsiTheme="majorHAnsi" w:cstheme="majorHAnsi"/>
                <w:color w:val="FFFFFF" w:themeColor="background1"/>
              </w:rPr>
              <w:t>Lesson 4</w:t>
            </w:r>
          </w:p>
        </w:tc>
        <w:tc>
          <w:tcPr>
            <w:tcW w:w="2497" w:type="dxa"/>
            <w:shd w:val="clear" w:color="auto" w:fill="0070C0"/>
            <w:vAlign w:val="center"/>
          </w:tcPr>
          <w:p w14:paraId="66B80950" w14:textId="77777777" w:rsidR="00543FD0" w:rsidRPr="00E3268A" w:rsidRDefault="00543FD0" w:rsidP="00543FD0">
            <w:pPr>
              <w:pStyle w:val="NoSpacing"/>
              <w:rPr>
                <w:rFonts w:asciiTheme="majorHAnsi" w:hAnsiTheme="majorHAnsi" w:cstheme="majorHAnsi"/>
                <w:color w:val="FFFFFF" w:themeColor="background1"/>
              </w:rPr>
            </w:pPr>
            <w:r w:rsidRPr="00E3268A">
              <w:rPr>
                <w:rFonts w:asciiTheme="majorHAnsi" w:hAnsiTheme="majorHAnsi" w:cstheme="majorHAnsi"/>
                <w:color w:val="FFFFFF" w:themeColor="background1"/>
              </w:rPr>
              <w:t>Lesson 5</w:t>
            </w:r>
          </w:p>
        </w:tc>
      </w:tr>
      <w:tr w:rsidR="00543FD0" w:rsidRPr="00E13EA6" w14:paraId="7F9D6B86" w14:textId="77777777" w:rsidTr="00543FD0">
        <w:trPr>
          <w:trHeight w:val="1254"/>
        </w:trPr>
        <w:tc>
          <w:tcPr>
            <w:tcW w:w="1972" w:type="dxa"/>
            <w:vMerge w:val="restart"/>
            <w:shd w:val="clear" w:color="auto" w:fill="0070C0"/>
          </w:tcPr>
          <w:p w14:paraId="29B5902F" w14:textId="389F640D" w:rsidR="00543FD0" w:rsidRPr="007D1D8B" w:rsidRDefault="007D1D8B" w:rsidP="007D1D8B">
            <w:pPr>
              <w:rPr>
                <w:rFonts w:asciiTheme="majorHAnsi" w:eastAsia="Times New Roman" w:hAnsiTheme="majorHAnsi" w:cstheme="majorHAnsi"/>
                <w:b/>
                <w:bCs/>
                <w:color w:val="FFFFFF" w:themeColor="background1"/>
                <w:sz w:val="28"/>
                <w:szCs w:val="28"/>
                <w:lang w:eastAsia="en-GB"/>
              </w:rPr>
            </w:pPr>
            <w:r w:rsidRPr="007D1D8B">
              <w:rPr>
                <w:rFonts w:asciiTheme="majorHAnsi" w:eastAsia="Times New Roman" w:hAnsiTheme="majorHAnsi" w:cstheme="majorHAnsi"/>
                <w:b/>
                <w:bCs/>
                <w:color w:val="FFFFFF" w:themeColor="background1"/>
                <w:sz w:val="28"/>
                <w:szCs w:val="28"/>
                <w:lang w:eastAsia="en-GB"/>
              </w:rPr>
              <w:t xml:space="preserve">I am learning </w:t>
            </w:r>
            <w:proofErr w:type="gramStart"/>
            <w:r w:rsidRPr="007D1D8B">
              <w:rPr>
                <w:rFonts w:asciiTheme="majorHAnsi" w:eastAsia="Times New Roman" w:hAnsiTheme="majorHAnsi" w:cstheme="majorHAnsi"/>
                <w:b/>
                <w:bCs/>
                <w:color w:val="FFFFFF" w:themeColor="background1"/>
                <w:sz w:val="28"/>
                <w:szCs w:val="28"/>
                <w:lang w:eastAsia="en-GB"/>
              </w:rPr>
              <w:t>French</w:t>
            </w:r>
            <w:proofErr w:type="gramEnd"/>
          </w:p>
          <w:p w14:paraId="6095235A" w14:textId="77777777" w:rsidR="00543FD0" w:rsidRPr="003A645F" w:rsidRDefault="00543FD0" w:rsidP="007A6B7B">
            <w:pPr>
              <w:spacing w:line="276" w:lineRule="auto"/>
              <w:jc w:val="center"/>
              <w:rPr>
                <w:rFonts w:asciiTheme="majorHAnsi" w:hAnsiTheme="majorHAnsi" w:cstheme="majorHAnsi"/>
                <w:b/>
                <w:bCs/>
                <w:color w:val="FFFFFF" w:themeColor="background1"/>
                <w:sz w:val="32"/>
                <w:szCs w:val="32"/>
              </w:rPr>
            </w:pPr>
          </w:p>
          <w:p w14:paraId="62388037" w14:textId="07C5B130" w:rsidR="00543FD0" w:rsidRPr="007A6B7B" w:rsidRDefault="00543FD0" w:rsidP="009F0A16">
            <w:pPr>
              <w:spacing w:line="276" w:lineRule="auto"/>
              <w:jc w:val="center"/>
              <w:rPr>
                <w:rFonts w:cstheme="minorHAnsi"/>
                <w:b/>
                <w:color w:val="FFFFFF" w:themeColor="background1"/>
              </w:rPr>
            </w:pPr>
          </w:p>
        </w:tc>
        <w:tc>
          <w:tcPr>
            <w:tcW w:w="2496" w:type="dxa"/>
          </w:tcPr>
          <w:p w14:paraId="255E97A6" w14:textId="77777777" w:rsidR="00543FD0" w:rsidRPr="00543FD0" w:rsidRDefault="00543FD0" w:rsidP="00543FD0">
            <w:pPr>
              <w:pStyle w:val="NoSpacing"/>
              <w:rPr>
                <w:rFonts w:asciiTheme="majorHAnsi" w:hAnsiTheme="majorHAnsi" w:cstheme="majorHAnsi"/>
                <w:lang w:eastAsia="en-GB"/>
              </w:rPr>
            </w:pPr>
            <w:r w:rsidRPr="00543FD0">
              <w:rPr>
                <w:rFonts w:asciiTheme="majorHAnsi" w:hAnsiTheme="majorHAnsi" w:cstheme="majorHAnsi"/>
                <w:lang w:eastAsia="en-GB"/>
              </w:rPr>
              <w:t>Flash back:</w:t>
            </w:r>
          </w:p>
          <w:p w14:paraId="6C8B91E0" w14:textId="6BCF2445" w:rsidR="00543FD0" w:rsidRPr="00543FD0" w:rsidRDefault="00543FD0" w:rsidP="00543FD0">
            <w:pPr>
              <w:pStyle w:val="NoSpacing"/>
              <w:rPr>
                <w:rFonts w:asciiTheme="majorHAnsi" w:hAnsiTheme="majorHAnsi" w:cstheme="majorHAnsi"/>
              </w:rPr>
            </w:pPr>
            <w:r w:rsidRPr="00543FD0">
              <w:rPr>
                <w:rFonts w:asciiTheme="majorHAnsi" w:hAnsiTheme="majorHAnsi" w:cstheme="majorHAnsi"/>
              </w:rPr>
              <w:t xml:space="preserve">I can </w:t>
            </w:r>
            <w:r w:rsidRPr="00543FD0">
              <w:rPr>
                <w:rFonts w:asciiTheme="majorHAnsi" w:hAnsiTheme="majorHAnsi" w:cstheme="majorHAnsi"/>
                <w:color w:val="404040"/>
                <w:spacing w:val="7"/>
                <w:shd w:val="clear" w:color="auto" w:fill="F5F7FB"/>
              </w:rPr>
              <w:t>recall five different colours in French</w:t>
            </w:r>
          </w:p>
        </w:tc>
        <w:tc>
          <w:tcPr>
            <w:tcW w:w="2496" w:type="dxa"/>
          </w:tcPr>
          <w:p w14:paraId="6FBAD62B" w14:textId="77777777" w:rsidR="00543FD0" w:rsidRPr="00543FD0" w:rsidRDefault="00543FD0" w:rsidP="00543FD0">
            <w:pPr>
              <w:pStyle w:val="NoSpacing"/>
              <w:rPr>
                <w:rFonts w:asciiTheme="majorHAnsi" w:hAnsiTheme="majorHAnsi" w:cstheme="majorHAnsi"/>
                <w:lang w:eastAsia="en-GB"/>
              </w:rPr>
            </w:pPr>
            <w:r w:rsidRPr="00543FD0">
              <w:rPr>
                <w:rFonts w:asciiTheme="majorHAnsi" w:hAnsiTheme="majorHAnsi" w:cstheme="majorHAnsi"/>
                <w:lang w:eastAsia="en-GB"/>
              </w:rPr>
              <w:t>Flash back:</w:t>
            </w:r>
          </w:p>
          <w:p w14:paraId="29444DE5" w14:textId="588EC447" w:rsidR="00543FD0" w:rsidRPr="00543FD0" w:rsidRDefault="00543FD0" w:rsidP="00543FD0">
            <w:pPr>
              <w:pStyle w:val="NoSpacing"/>
              <w:rPr>
                <w:rFonts w:asciiTheme="majorHAnsi" w:hAnsiTheme="majorHAnsi" w:cstheme="majorHAnsi"/>
                <w:lang w:eastAsia="en-GB"/>
              </w:rPr>
            </w:pPr>
            <w:r w:rsidRPr="00543FD0">
              <w:rPr>
                <w:rFonts w:asciiTheme="majorHAnsi" w:hAnsiTheme="majorHAnsi" w:cstheme="majorHAnsi"/>
              </w:rPr>
              <w:t xml:space="preserve">I can </w:t>
            </w:r>
            <w:r w:rsidRPr="00543FD0">
              <w:rPr>
                <w:rFonts w:asciiTheme="majorHAnsi" w:hAnsiTheme="majorHAnsi" w:cstheme="majorHAnsi"/>
                <w:color w:val="404040"/>
                <w:spacing w:val="7"/>
                <w:shd w:val="clear" w:color="auto" w:fill="F5F7FB"/>
              </w:rPr>
              <w:t xml:space="preserve">recall five more colours in </w:t>
            </w:r>
            <w:proofErr w:type="gramStart"/>
            <w:r w:rsidRPr="00543FD0">
              <w:rPr>
                <w:rFonts w:asciiTheme="majorHAnsi" w:hAnsiTheme="majorHAnsi" w:cstheme="majorHAnsi"/>
                <w:color w:val="404040"/>
                <w:spacing w:val="7"/>
                <w:shd w:val="clear" w:color="auto" w:fill="F5F7FB"/>
              </w:rPr>
              <w:t>French</w:t>
            </w:r>
            <w:proofErr w:type="gramEnd"/>
          </w:p>
          <w:p w14:paraId="41682D92" w14:textId="2AB55346" w:rsidR="00543FD0" w:rsidRPr="00543FD0" w:rsidRDefault="00543FD0" w:rsidP="00543FD0">
            <w:pPr>
              <w:pStyle w:val="NoSpacing"/>
              <w:rPr>
                <w:rFonts w:asciiTheme="majorHAnsi" w:hAnsiTheme="majorHAnsi" w:cstheme="majorHAnsi"/>
                <w:color w:val="FF0000"/>
              </w:rPr>
            </w:pPr>
          </w:p>
        </w:tc>
        <w:tc>
          <w:tcPr>
            <w:tcW w:w="2497" w:type="dxa"/>
          </w:tcPr>
          <w:p w14:paraId="2DB1E1A8" w14:textId="77777777" w:rsidR="00543FD0" w:rsidRPr="00543FD0" w:rsidRDefault="00543FD0" w:rsidP="00543FD0">
            <w:pPr>
              <w:pStyle w:val="NoSpacing"/>
              <w:rPr>
                <w:rFonts w:asciiTheme="majorHAnsi" w:hAnsiTheme="majorHAnsi" w:cstheme="majorHAnsi"/>
                <w:lang w:eastAsia="en-GB"/>
              </w:rPr>
            </w:pPr>
            <w:r w:rsidRPr="00543FD0">
              <w:rPr>
                <w:rFonts w:asciiTheme="majorHAnsi" w:hAnsiTheme="majorHAnsi" w:cstheme="majorHAnsi"/>
                <w:lang w:eastAsia="en-GB"/>
              </w:rPr>
              <w:t>Flash back:</w:t>
            </w:r>
          </w:p>
          <w:p w14:paraId="077206DC" w14:textId="2ED6AE13" w:rsidR="00543FD0" w:rsidRPr="00543FD0" w:rsidRDefault="00543FD0" w:rsidP="00543FD0">
            <w:pPr>
              <w:pStyle w:val="NoSpacing"/>
              <w:rPr>
                <w:rFonts w:asciiTheme="majorHAnsi" w:hAnsiTheme="majorHAnsi" w:cstheme="majorHAnsi"/>
                <w:color w:val="212529"/>
                <w:lang w:eastAsia="en-GB"/>
              </w:rPr>
            </w:pPr>
            <w:r w:rsidRPr="00543FD0">
              <w:rPr>
                <w:rFonts w:asciiTheme="majorHAnsi" w:hAnsiTheme="majorHAnsi" w:cstheme="majorHAnsi"/>
                <w:color w:val="212529"/>
                <w:lang w:eastAsia="en-GB"/>
              </w:rPr>
              <w:t>I can recall numbers 1-10</w:t>
            </w:r>
          </w:p>
          <w:p w14:paraId="54A902CB" w14:textId="7A9EE821" w:rsidR="00543FD0" w:rsidRPr="00543FD0" w:rsidRDefault="00543FD0" w:rsidP="00543FD0">
            <w:pPr>
              <w:pStyle w:val="NoSpacing"/>
              <w:rPr>
                <w:rFonts w:asciiTheme="majorHAnsi" w:hAnsiTheme="majorHAnsi" w:cstheme="majorHAnsi"/>
                <w:color w:val="FF0000"/>
              </w:rPr>
            </w:pPr>
          </w:p>
        </w:tc>
        <w:tc>
          <w:tcPr>
            <w:tcW w:w="2496" w:type="dxa"/>
          </w:tcPr>
          <w:p w14:paraId="1C2AAE38" w14:textId="77777777" w:rsidR="00543FD0" w:rsidRPr="00543FD0" w:rsidRDefault="00543FD0" w:rsidP="00543FD0">
            <w:pPr>
              <w:pStyle w:val="NoSpacing"/>
              <w:rPr>
                <w:rFonts w:asciiTheme="majorHAnsi" w:hAnsiTheme="majorHAnsi" w:cstheme="majorHAnsi"/>
                <w:lang w:eastAsia="en-GB"/>
              </w:rPr>
            </w:pPr>
            <w:r w:rsidRPr="00543FD0">
              <w:rPr>
                <w:rFonts w:asciiTheme="majorHAnsi" w:hAnsiTheme="majorHAnsi" w:cstheme="majorHAnsi"/>
                <w:lang w:eastAsia="en-GB"/>
              </w:rPr>
              <w:t>Flash back:</w:t>
            </w:r>
          </w:p>
          <w:p w14:paraId="7C4D80B3" w14:textId="49F92477" w:rsidR="00543FD0" w:rsidRPr="00543FD0" w:rsidRDefault="00543FD0" w:rsidP="00543FD0">
            <w:pPr>
              <w:pStyle w:val="NoSpacing"/>
              <w:rPr>
                <w:rFonts w:asciiTheme="majorHAnsi" w:hAnsiTheme="majorHAnsi" w:cstheme="majorHAnsi"/>
                <w:color w:val="212529"/>
                <w:lang w:eastAsia="en-GB"/>
              </w:rPr>
            </w:pPr>
            <w:r w:rsidRPr="00543FD0">
              <w:rPr>
                <w:rFonts w:asciiTheme="majorHAnsi" w:hAnsiTheme="majorHAnsi" w:cstheme="majorHAnsi"/>
                <w:color w:val="212529"/>
                <w:lang w:eastAsia="en-GB"/>
              </w:rPr>
              <w:t xml:space="preserve">I can respond </w:t>
            </w:r>
            <w:proofErr w:type="gramStart"/>
            <w:r w:rsidRPr="00543FD0">
              <w:rPr>
                <w:rFonts w:asciiTheme="majorHAnsi" w:hAnsiTheme="majorHAnsi" w:cstheme="majorHAnsi"/>
                <w:color w:val="212529"/>
                <w:lang w:eastAsia="en-GB"/>
              </w:rPr>
              <w:t>to  ‘</w:t>
            </w:r>
            <w:proofErr w:type="gramEnd"/>
            <w:r w:rsidRPr="00543FD0">
              <w:rPr>
                <w:rFonts w:asciiTheme="majorHAnsi" w:hAnsiTheme="majorHAnsi" w:cstheme="majorHAnsi"/>
                <w:color w:val="212529"/>
                <w:lang w:eastAsia="en-GB"/>
              </w:rPr>
              <w:t>how are you?’ in French.</w:t>
            </w:r>
          </w:p>
          <w:p w14:paraId="72DD0DE5" w14:textId="5044A46A" w:rsidR="00543FD0" w:rsidRPr="00543FD0" w:rsidRDefault="00543FD0" w:rsidP="00543FD0">
            <w:pPr>
              <w:pStyle w:val="NoSpacing"/>
              <w:rPr>
                <w:rFonts w:asciiTheme="majorHAnsi" w:hAnsiTheme="majorHAnsi" w:cstheme="majorHAnsi"/>
                <w:color w:val="FF0000"/>
              </w:rPr>
            </w:pPr>
          </w:p>
        </w:tc>
        <w:tc>
          <w:tcPr>
            <w:tcW w:w="2497" w:type="dxa"/>
          </w:tcPr>
          <w:p w14:paraId="2C6A590F" w14:textId="77777777" w:rsidR="00543FD0" w:rsidRPr="00543FD0" w:rsidRDefault="00543FD0" w:rsidP="00543FD0">
            <w:pPr>
              <w:pStyle w:val="NoSpacing"/>
              <w:rPr>
                <w:rFonts w:asciiTheme="majorHAnsi" w:hAnsiTheme="majorHAnsi" w:cstheme="majorHAnsi"/>
                <w:lang w:eastAsia="en-GB"/>
              </w:rPr>
            </w:pPr>
            <w:r w:rsidRPr="00543FD0">
              <w:rPr>
                <w:rFonts w:asciiTheme="majorHAnsi" w:hAnsiTheme="majorHAnsi" w:cstheme="majorHAnsi"/>
                <w:lang w:eastAsia="en-GB"/>
              </w:rPr>
              <w:t>Flash back:</w:t>
            </w:r>
          </w:p>
          <w:p w14:paraId="25CCE6CD" w14:textId="320E0998" w:rsidR="00543FD0" w:rsidRPr="00543FD0" w:rsidRDefault="00543FD0" w:rsidP="00543FD0">
            <w:pPr>
              <w:pStyle w:val="NoSpacing"/>
              <w:rPr>
                <w:rFonts w:asciiTheme="majorHAnsi" w:hAnsiTheme="majorHAnsi" w:cstheme="majorHAnsi"/>
                <w:color w:val="212529"/>
                <w:lang w:eastAsia="en-GB"/>
              </w:rPr>
            </w:pPr>
            <w:r w:rsidRPr="00543FD0">
              <w:rPr>
                <w:rFonts w:asciiTheme="majorHAnsi" w:hAnsiTheme="majorHAnsi" w:cstheme="majorHAnsi"/>
                <w:color w:val="212529"/>
                <w:lang w:eastAsia="en-GB"/>
              </w:rPr>
              <w:t xml:space="preserve">I </w:t>
            </w:r>
            <w:proofErr w:type="gramStart"/>
            <w:r w:rsidRPr="00543FD0">
              <w:rPr>
                <w:rFonts w:asciiTheme="majorHAnsi" w:hAnsiTheme="majorHAnsi" w:cstheme="majorHAnsi"/>
                <w:color w:val="212529"/>
                <w:lang w:eastAsia="en-GB"/>
              </w:rPr>
              <w:t>can  say</w:t>
            </w:r>
            <w:proofErr w:type="gramEnd"/>
            <w:r w:rsidRPr="00543FD0">
              <w:rPr>
                <w:rFonts w:asciiTheme="majorHAnsi" w:hAnsiTheme="majorHAnsi" w:cstheme="majorHAnsi"/>
                <w:color w:val="212529"/>
                <w:lang w:eastAsia="en-GB"/>
              </w:rPr>
              <w:t xml:space="preserve"> ‘goodbye’ in French</w:t>
            </w:r>
          </w:p>
          <w:p w14:paraId="256AF677" w14:textId="7C4A7A59" w:rsidR="00543FD0" w:rsidRPr="00543FD0" w:rsidRDefault="00543FD0" w:rsidP="00543FD0">
            <w:pPr>
              <w:pStyle w:val="NoSpacing"/>
              <w:rPr>
                <w:rFonts w:asciiTheme="majorHAnsi" w:hAnsiTheme="majorHAnsi" w:cstheme="majorHAnsi"/>
                <w:i/>
                <w:color w:val="FF0000"/>
              </w:rPr>
            </w:pPr>
          </w:p>
        </w:tc>
      </w:tr>
      <w:tr w:rsidR="00543FD0" w:rsidRPr="00E13EA6" w14:paraId="68190C5A" w14:textId="77777777" w:rsidTr="00543FD0">
        <w:trPr>
          <w:trHeight w:val="405"/>
        </w:trPr>
        <w:tc>
          <w:tcPr>
            <w:tcW w:w="1972" w:type="dxa"/>
            <w:vMerge/>
            <w:shd w:val="clear" w:color="auto" w:fill="0070C0"/>
          </w:tcPr>
          <w:p w14:paraId="4BCF8CAD" w14:textId="77777777" w:rsidR="00543FD0" w:rsidRPr="007A6B7B" w:rsidRDefault="00543FD0" w:rsidP="007A6B7B">
            <w:pPr>
              <w:spacing w:line="276" w:lineRule="auto"/>
              <w:jc w:val="center"/>
              <w:rPr>
                <w:rFonts w:cstheme="minorHAnsi"/>
                <w:b/>
                <w:bCs/>
                <w:color w:val="FFFFFF" w:themeColor="background1"/>
              </w:rPr>
            </w:pPr>
          </w:p>
        </w:tc>
        <w:tc>
          <w:tcPr>
            <w:tcW w:w="2496" w:type="dxa"/>
          </w:tcPr>
          <w:p w14:paraId="7454B32B" w14:textId="07ABE0F4" w:rsidR="00543FD0" w:rsidRPr="00543FD0" w:rsidRDefault="00543FD0" w:rsidP="00543FD0">
            <w:pPr>
              <w:pStyle w:val="NoSpacing"/>
              <w:rPr>
                <w:rFonts w:asciiTheme="majorHAnsi" w:eastAsia="Times New Roman" w:hAnsiTheme="majorHAnsi" w:cstheme="majorHAnsi"/>
                <w:color w:val="0C0C0C"/>
                <w:lang w:eastAsia="en-GB"/>
              </w:rPr>
            </w:pPr>
            <w:r>
              <w:rPr>
                <w:rFonts w:asciiTheme="majorHAnsi" w:hAnsiTheme="majorHAnsi" w:cstheme="majorHAnsi"/>
                <w:color w:val="212529"/>
                <w:shd w:val="clear" w:color="auto" w:fill="FFFFFF"/>
              </w:rPr>
              <w:t xml:space="preserve">I </w:t>
            </w:r>
            <w:r w:rsidRPr="00543FD0">
              <w:rPr>
                <w:rFonts w:asciiTheme="majorHAnsi" w:hAnsiTheme="majorHAnsi" w:cstheme="majorHAnsi"/>
                <w:color w:val="212529"/>
                <w:shd w:val="clear" w:color="auto" w:fill="FFFFFF"/>
              </w:rPr>
              <w:t>will be introduced to the Francophone world and French as a subject on their curriculum.</w:t>
            </w:r>
          </w:p>
        </w:tc>
        <w:tc>
          <w:tcPr>
            <w:tcW w:w="2496" w:type="dxa"/>
          </w:tcPr>
          <w:p w14:paraId="706A6F28" w14:textId="12886523" w:rsidR="00543FD0" w:rsidRPr="00543FD0" w:rsidRDefault="00543FD0" w:rsidP="00543FD0">
            <w:pPr>
              <w:pStyle w:val="NoSpacing"/>
              <w:rPr>
                <w:rFonts w:asciiTheme="majorHAnsi" w:eastAsia="Times New Roman" w:hAnsiTheme="majorHAnsi" w:cstheme="majorHAnsi"/>
                <w:color w:val="0C0C0C"/>
                <w:lang w:eastAsia="en-GB"/>
              </w:rPr>
            </w:pPr>
            <w:r>
              <w:rPr>
                <w:rFonts w:asciiTheme="majorHAnsi" w:hAnsiTheme="majorHAnsi" w:cstheme="majorHAnsi"/>
                <w:color w:val="212529"/>
                <w:shd w:val="clear" w:color="auto" w:fill="FFFFFF"/>
              </w:rPr>
              <w:t xml:space="preserve">I will be able to </w:t>
            </w:r>
            <w:r w:rsidRPr="00543FD0">
              <w:rPr>
                <w:rFonts w:asciiTheme="majorHAnsi" w:hAnsiTheme="majorHAnsi" w:cstheme="majorHAnsi"/>
                <w:color w:val="212529"/>
                <w:shd w:val="clear" w:color="auto" w:fill="FFFFFF"/>
              </w:rPr>
              <w:t>say ‘hello’, ‘goodbye’, as well as ask and answer the question ‘how are you?’ in the foreign language.</w:t>
            </w:r>
          </w:p>
        </w:tc>
        <w:tc>
          <w:tcPr>
            <w:tcW w:w="2497" w:type="dxa"/>
          </w:tcPr>
          <w:p w14:paraId="3E373928" w14:textId="43CCC7B1" w:rsidR="00543FD0" w:rsidRPr="00543FD0" w:rsidRDefault="00543FD0" w:rsidP="00543FD0">
            <w:pPr>
              <w:pStyle w:val="NoSpacing"/>
              <w:rPr>
                <w:rFonts w:asciiTheme="majorHAnsi" w:eastAsia="Times New Roman" w:hAnsiTheme="majorHAnsi" w:cstheme="majorHAnsi"/>
                <w:color w:val="0C0C0C"/>
                <w:lang w:eastAsia="en-GB"/>
              </w:rPr>
            </w:pPr>
            <w:r>
              <w:rPr>
                <w:rFonts w:asciiTheme="majorHAnsi" w:hAnsiTheme="majorHAnsi" w:cstheme="majorHAnsi"/>
                <w:color w:val="212529"/>
                <w:shd w:val="clear" w:color="auto" w:fill="FFFFFF"/>
              </w:rPr>
              <w:t xml:space="preserve">I </w:t>
            </w:r>
            <w:r w:rsidRPr="00543FD0">
              <w:rPr>
                <w:rFonts w:asciiTheme="majorHAnsi" w:hAnsiTheme="majorHAnsi" w:cstheme="majorHAnsi"/>
                <w:color w:val="212529"/>
                <w:shd w:val="clear" w:color="auto" w:fill="FFFFFF"/>
              </w:rPr>
              <w:t>will consolidate all vocabulary taught in the previous lesson and progress to learning how to ask and answer the question ‘what is your name?’ in the foreign language.</w:t>
            </w:r>
          </w:p>
        </w:tc>
        <w:tc>
          <w:tcPr>
            <w:tcW w:w="2496" w:type="dxa"/>
          </w:tcPr>
          <w:p w14:paraId="67989576" w14:textId="2C35934B" w:rsidR="00543FD0" w:rsidRPr="00543FD0" w:rsidRDefault="00543FD0" w:rsidP="00543FD0">
            <w:pPr>
              <w:pStyle w:val="NoSpacing"/>
              <w:rPr>
                <w:rFonts w:asciiTheme="majorHAnsi" w:eastAsia="Times New Roman" w:hAnsiTheme="majorHAnsi" w:cstheme="majorHAnsi"/>
                <w:color w:val="0C0C0C"/>
                <w:lang w:eastAsia="en-GB"/>
              </w:rPr>
            </w:pPr>
            <w:r>
              <w:rPr>
                <w:rFonts w:asciiTheme="majorHAnsi" w:hAnsiTheme="majorHAnsi" w:cstheme="majorHAnsi"/>
                <w:color w:val="212529"/>
                <w:shd w:val="clear" w:color="auto" w:fill="FFFFFF"/>
              </w:rPr>
              <w:t xml:space="preserve">I will be able to </w:t>
            </w:r>
            <w:r w:rsidRPr="00543FD0">
              <w:rPr>
                <w:rFonts w:asciiTheme="majorHAnsi" w:hAnsiTheme="majorHAnsi" w:cstheme="majorHAnsi"/>
                <w:color w:val="212529"/>
                <w:shd w:val="clear" w:color="auto" w:fill="FFFFFF"/>
              </w:rPr>
              <w:t>recognise, recall and spell numbers 1-10 in the foreign language.</w:t>
            </w:r>
          </w:p>
        </w:tc>
        <w:tc>
          <w:tcPr>
            <w:tcW w:w="2497" w:type="dxa"/>
          </w:tcPr>
          <w:p w14:paraId="63AAB937" w14:textId="74A453C1" w:rsidR="00543FD0" w:rsidRPr="00543FD0" w:rsidRDefault="00543FD0" w:rsidP="00543FD0">
            <w:pPr>
              <w:pStyle w:val="NoSpacing"/>
              <w:rPr>
                <w:rFonts w:asciiTheme="majorHAnsi" w:eastAsia="Times New Roman" w:hAnsiTheme="majorHAnsi" w:cstheme="majorHAnsi"/>
                <w:color w:val="212529"/>
                <w:lang w:eastAsia="en-GB"/>
              </w:rPr>
            </w:pPr>
            <w:r>
              <w:rPr>
                <w:rFonts w:asciiTheme="majorHAnsi" w:hAnsiTheme="majorHAnsi" w:cstheme="majorHAnsi"/>
                <w:color w:val="212529"/>
                <w:shd w:val="clear" w:color="auto" w:fill="FFFFFF"/>
              </w:rPr>
              <w:t xml:space="preserve">I will be able to </w:t>
            </w:r>
            <w:r w:rsidRPr="00543FD0">
              <w:rPr>
                <w:rFonts w:asciiTheme="majorHAnsi" w:hAnsiTheme="majorHAnsi" w:cstheme="majorHAnsi"/>
                <w:color w:val="212529"/>
                <w:shd w:val="clear" w:color="auto" w:fill="FFFFFF"/>
              </w:rPr>
              <w:t>recognise, recall and spell ten different colours in the foreign language with the aim of using this knowledge to say what their favourite colour is by the end of the lesson.</w:t>
            </w:r>
          </w:p>
        </w:tc>
      </w:tr>
    </w:tbl>
    <w:p w14:paraId="6D51525B" w14:textId="6C5C4082" w:rsidR="004B7B27" w:rsidRDefault="004B7B27" w:rsidP="004B7B27">
      <w:pPr>
        <w:tabs>
          <w:tab w:val="left" w:pos="676"/>
        </w:tabs>
        <w:spacing w:line="276" w:lineRule="auto"/>
        <w:jc w:val="center"/>
        <w:rPr>
          <w:rFonts w:cstheme="minorHAnsi"/>
          <w:b/>
          <w:sz w:val="24"/>
          <w:szCs w:val="24"/>
          <w:u w:val="single"/>
        </w:rPr>
      </w:pPr>
    </w:p>
    <w:p w14:paraId="49BD1751" w14:textId="77777777" w:rsidR="00965E38" w:rsidRDefault="00965E38" w:rsidP="004B7B27">
      <w:pPr>
        <w:tabs>
          <w:tab w:val="left" w:pos="676"/>
        </w:tabs>
        <w:spacing w:line="276" w:lineRule="auto"/>
        <w:jc w:val="center"/>
        <w:rPr>
          <w:rFonts w:cstheme="minorHAnsi"/>
          <w:b/>
          <w:sz w:val="24"/>
          <w:szCs w:val="24"/>
          <w:u w:val="single"/>
        </w:rPr>
      </w:pPr>
    </w:p>
    <w:p w14:paraId="28D856E2" w14:textId="77777777" w:rsidR="00965E38" w:rsidRDefault="00965E38" w:rsidP="004B7B27">
      <w:pPr>
        <w:tabs>
          <w:tab w:val="left" w:pos="676"/>
        </w:tabs>
        <w:spacing w:line="276" w:lineRule="auto"/>
        <w:jc w:val="center"/>
        <w:rPr>
          <w:rFonts w:cstheme="minorHAnsi"/>
          <w:b/>
          <w:sz w:val="24"/>
          <w:szCs w:val="24"/>
          <w:u w:val="single"/>
        </w:rPr>
      </w:pPr>
    </w:p>
    <w:p w14:paraId="1D851CEE" w14:textId="77777777" w:rsidR="005A32FE" w:rsidRDefault="005A32FE" w:rsidP="004B7B27">
      <w:pPr>
        <w:tabs>
          <w:tab w:val="left" w:pos="676"/>
        </w:tabs>
        <w:spacing w:line="276" w:lineRule="auto"/>
        <w:jc w:val="center"/>
        <w:rPr>
          <w:rFonts w:cstheme="minorHAnsi"/>
          <w:b/>
          <w:sz w:val="24"/>
          <w:szCs w:val="24"/>
          <w:u w:val="single"/>
        </w:rPr>
      </w:pPr>
    </w:p>
    <w:p w14:paraId="005532A6" w14:textId="77777777" w:rsidR="005A32FE" w:rsidRDefault="005A32FE" w:rsidP="004B7B27">
      <w:pPr>
        <w:tabs>
          <w:tab w:val="left" w:pos="676"/>
        </w:tabs>
        <w:spacing w:line="276" w:lineRule="auto"/>
        <w:jc w:val="center"/>
        <w:rPr>
          <w:rFonts w:cstheme="minorHAnsi"/>
          <w:b/>
          <w:sz w:val="24"/>
          <w:szCs w:val="24"/>
          <w:u w:val="single"/>
        </w:rPr>
      </w:pPr>
    </w:p>
    <w:p w14:paraId="023AD5CA" w14:textId="77777777" w:rsidR="005A32FE" w:rsidRDefault="005A32FE" w:rsidP="004B7B27">
      <w:pPr>
        <w:tabs>
          <w:tab w:val="left" w:pos="676"/>
        </w:tabs>
        <w:spacing w:line="276" w:lineRule="auto"/>
        <w:jc w:val="center"/>
        <w:rPr>
          <w:rFonts w:cstheme="minorHAnsi"/>
          <w:b/>
          <w:sz w:val="24"/>
          <w:szCs w:val="24"/>
          <w:u w:val="single"/>
        </w:rPr>
      </w:pPr>
    </w:p>
    <w:p w14:paraId="775F23D3" w14:textId="77777777" w:rsidR="005A32FE" w:rsidRDefault="005A32FE" w:rsidP="004B7B27">
      <w:pPr>
        <w:tabs>
          <w:tab w:val="left" w:pos="676"/>
        </w:tabs>
        <w:spacing w:line="276" w:lineRule="auto"/>
        <w:jc w:val="center"/>
        <w:rPr>
          <w:rFonts w:cstheme="minorHAnsi"/>
          <w:b/>
          <w:sz w:val="24"/>
          <w:szCs w:val="24"/>
          <w:u w:val="single"/>
        </w:rPr>
      </w:pPr>
    </w:p>
    <w:p w14:paraId="29A62F3E" w14:textId="77777777" w:rsidR="005A32FE" w:rsidRDefault="005A32FE" w:rsidP="004B7B27">
      <w:pPr>
        <w:tabs>
          <w:tab w:val="left" w:pos="676"/>
        </w:tabs>
        <w:spacing w:line="276" w:lineRule="auto"/>
        <w:jc w:val="center"/>
        <w:rPr>
          <w:rFonts w:cstheme="minorHAnsi"/>
          <w:b/>
          <w:sz w:val="24"/>
          <w:szCs w:val="24"/>
          <w:u w:val="single"/>
        </w:rPr>
      </w:pPr>
    </w:p>
    <w:p w14:paraId="2FB76773" w14:textId="77777777" w:rsidR="005A32FE" w:rsidRDefault="005A32FE" w:rsidP="004B7B27">
      <w:pPr>
        <w:tabs>
          <w:tab w:val="left" w:pos="676"/>
        </w:tabs>
        <w:spacing w:line="276" w:lineRule="auto"/>
        <w:jc w:val="center"/>
        <w:rPr>
          <w:rFonts w:cstheme="minorHAnsi"/>
          <w:b/>
          <w:sz w:val="24"/>
          <w:szCs w:val="24"/>
          <w:u w:val="single"/>
        </w:rPr>
      </w:pPr>
    </w:p>
    <w:tbl>
      <w:tblPr>
        <w:tblStyle w:val="TableGrid"/>
        <w:tblW w:w="14737" w:type="dxa"/>
        <w:tblLook w:val="04A0" w:firstRow="1" w:lastRow="0" w:firstColumn="1" w:lastColumn="0" w:noHBand="0" w:noVBand="1"/>
      </w:tblPr>
      <w:tblGrid>
        <w:gridCol w:w="1920"/>
        <w:gridCol w:w="2563"/>
        <w:gridCol w:w="2563"/>
        <w:gridCol w:w="2564"/>
        <w:gridCol w:w="2563"/>
        <w:gridCol w:w="2564"/>
      </w:tblGrid>
      <w:tr w:rsidR="00CD5B2F" w:rsidRPr="00E13EA6" w14:paraId="38EF14BD" w14:textId="77777777" w:rsidTr="00CD5B2F">
        <w:tc>
          <w:tcPr>
            <w:tcW w:w="1920" w:type="dxa"/>
            <w:shd w:val="clear" w:color="auto" w:fill="0070C0"/>
            <w:vAlign w:val="center"/>
          </w:tcPr>
          <w:p w14:paraId="701F6A42" w14:textId="263C0151" w:rsidR="00CD5B2F" w:rsidRPr="00E13EA6" w:rsidRDefault="00CD5B2F" w:rsidP="001226F6">
            <w:pPr>
              <w:spacing w:line="276" w:lineRule="auto"/>
              <w:jc w:val="center"/>
              <w:rPr>
                <w:rFonts w:cstheme="minorHAnsi"/>
                <w:b/>
                <w:color w:val="FFFFFF" w:themeColor="background1"/>
              </w:rPr>
            </w:pPr>
            <w:r w:rsidRPr="00E13EA6">
              <w:rPr>
                <w:rFonts w:cstheme="minorHAnsi"/>
                <w:b/>
                <w:color w:val="FFFFFF" w:themeColor="background1"/>
              </w:rPr>
              <w:lastRenderedPageBreak/>
              <w:t>Year</w:t>
            </w:r>
            <w:r>
              <w:rPr>
                <w:rFonts w:cstheme="minorHAnsi"/>
                <w:b/>
                <w:color w:val="FFFFFF" w:themeColor="background1"/>
              </w:rPr>
              <w:t xml:space="preserve"> 4, Year </w:t>
            </w:r>
            <w:proofErr w:type="gramStart"/>
            <w:r>
              <w:rPr>
                <w:rFonts w:cstheme="minorHAnsi"/>
                <w:b/>
                <w:color w:val="FFFFFF" w:themeColor="background1"/>
              </w:rPr>
              <w:t>5</w:t>
            </w:r>
            <w:proofErr w:type="gramEnd"/>
            <w:r>
              <w:rPr>
                <w:rFonts w:cstheme="minorHAnsi"/>
                <w:b/>
                <w:color w:val="FFFFFF" w:themeColor="background1"/>
              </w:rPr>
              <w:t xml:space="preserve"> and Year 6</w:t>
            </w:r>
          </w:p>
        </w:tc>
        <w:tc>
          <w:tcPr>
            <w:tcW w:w="2563" w:type="dxa"/>
            <w:shd w:val="clear" w:color="auto" w:fill="0070C0"/>
            <w:vAlign w:val="center"/>
          </w:tcPr>
          <w:p w14:paraId="003C4B0F" w14:textId="77777777" w:rsidR="00CD5B2F" w:rsidRPr="00E13EA6" w:rsidRDefault="00CD5B2F" w:rsidP="001226F6">
            <w:pPr>
              <w:spacing w:line="276" w:lineRule="auto"/>
              <w:jc w:val="center"/>
              <w:rPr>
                <w:rFonts w:cstheme="minorHAnsi"/>
                <w:b/>
                <w:color w:val="FFFFFF" w:themeColor="background1"/>
              </w:rPr>
            </w:pPr>
            <w:r w:rsidRPr="00E13EA6">
              <w:rPr>
                <w:rFonts w:cstheme="minorHAnsi"/>
                <w:b/>
                <w:color w:val="FFFFFF" w:themeColor="background1"/>
              </w:rPr>
              <w:t>Lesson 1</w:t>
            </w:r>
          </w:p>
        </w:tc>
        <w:tc>
          <w:tcPr>
            <w:tcW w:w="2563" w:type="dxa"/>
            <w:shd w:val="clear" w:color="auto" w:fill="0070C0"/>
            <w:vAlign w:val="center"/>
          </w:tcPr>
          <w:p w14:paraId="24183347" w14:textId="77777777" w:rsidR="00CD5B2F" w:rsidRPr="00E13EA6" w:rsidRDefault="00CD5B2F" w:rsidP="001226F6">
            <w:pPr>
              <w:spacing w:line="276" w:lineRule="auto"/>
              <w:jc w:val="center"/>
              <w:rPr>
                <w:rFonts w:cstheme="minorHAnsi"/>
                <w:b/>
                <w:color w:val="FFFFFF" w:themeColor="background1"/>
              </w:rPr>
            </w:pPr>
            <w:r w:rsidRPr="00E13EA6">
              <w:rPr>
                <w:rFonts w:cstheme="minorHAnsi"/>
                <w:b/>
                <w:color w:val="FFFFFF" w:themeColor="background1"/>
              </w:rPr>
              <w:t>Lesson 2</w:t>
            </w:r>
          </w:p>
        </w:tc>
        <w:tc>
          <w:tcPr>
            <w:tcW w:w="2564" w:type="dxa"/>
            <w:shd w:val="clear" w:color="auto" w:fill="0070C0"/>
            <w:vAlign w:val="center"/>
          </w:tcPr>
          <w:p w14:paraId="4F73E071" w14:textId="77777777" w:rsidR="00CD5B2F" w:rsidRPr="00E13EA6" w:rsidRDefault="00CD5B2F" w:rsidP="001226F6">
            <w:pPr>
              <w:spacing w:line="276" w:lineRule="auto"/>
              <w:jc w:val="center"/>
              <w:rPr>
                <w:rFonts w:cstheme="minorHAnsi"/>
                <w:b/>
                <w:color w:val="FFFFFF" w:themeColor="background1"/>
              </w:rPr>
            </w:pPr>
            <w:r w:rsidRPr="00E13EA6">
              <w:rPr>
                <w:rFonts w:cstheme="minorHAnsi"/>
                <w:b/>
                <w:color w:val="FFFFFF" w:themeColor="background1"/>
              </w:rPr>
              <w:t>Lesson 3</w:t>
            </w:r>
          </w:p>
        </w:tc>
        <w:tc>
          <w:tcPr>
            <w:tcW w:w="2563" w:type="dxa"/>
            <w:shd w:val="clear" w:color="auto" w:fill="0070C0"/>
            <w:vAlign w:val="center"/>
          </w:tcPr>
          <w:p w14:paraId="2B763960" w14:textId="77777777" w:rsidR="00CD5B2F" w:rsidRPr="00E13EA6" w:rsidRDefault="00CD5B2F" w:rsidP="001226F6">
            <w:pPr>
              <w:spacing w:line="276" w:lineRule="auto"/>
              <w:jc w:val="center"/>
              <w:rPr>
                <w:rFonts w:cstheme="minorHAnsi"/>
                <w:b/>
                <w:color w:val="FFFFFF" w:themeColor="background1"/>
              </w:rPr>
            </w:pPr>
            <w:r w:rsidRPr="00E13EA6">
              <w:rPr>
                <w:rFonts w:cstheme="minorHAnsi"/>
                <w:b/>
                <w:color w:val="FFFFFF" w:themeColor="background1"/>
              </w:rPr>
              <w:t>Lesson 4</w:t>
            </w:r>
          </w:p>
        </w:tc>
        <w:tc>
          <w:tcPr>
            <w:tcW w:w="2564" w:type="dxa"/>
            <w:shd w:val="clear" w:color="auto" w:fill="0070C0"/>
            <w:vAlign w:val="center"/>
          </w:tcPr>
          <w:p w14:paraId="7183E80C" w14:textId="77777777" w:rsidR="00CD5B2F" w:rsidRPr="00E13EA6" w:rsidRDefault="00CD5B2F" w:rsidP="001226F6">
            <w:pPr>
              <w:spacing w:line="276" w:lineRule="auto"/>
              <w:jc w:val="center"/>
              <w:rPr>
                <w:rFonts w:cstheme="minorHAnsi"/>
                <w:b/>
                <w:color w:val="FFFFFF" w:themeColor="background1"/>
              </w:rPr>
            </w:pPr>
            <w:r w:rsidRPr="00E13EA6">
              <w:rPr>
                <w:rFonts w:cstheme="minorHAnsi"/>
                <w:b/>
                <w:color w:val="FFFFFF" w:themeColor="background1"/>
              </w:rPr>
              <w:t>Lesson 5</w:t>
            </w:r>
          </w:p>
        </w:tc>
      </w:tr>
      <w:tr w:rsidR="00CD5B2F" w:rsidRPr="00E13EA6" w14:paraId="5D731303" w14:textId="77777777" w:rsidTr="00CD5B2F">
        <w:trPr>
          <w:trHeight w:val="1254"/>
        </w:trPr>
        <w:tc>
          <w:tcPr>
            <w:tcW w:w="1920" w:type="dxa"/>
            <w:vMerge w:val="restart"/>
            <w:shd w:val="clear" w:color="auto" w:fill="0070C0"/>
          </w:tcPr>
          <w:p w14:paraId="46FB61F7" w14:textId="77777777" w:rsidR="00CD5B2F" w:rsidRPr="00300B03" w:rsidRDefault="00CD5B2F" w:rsidP="001226F6">
            <w:pPr>
              <w:spacing w:line="276" w:lineRule="auto"/>
              <w:jc w:val="center"/>
              <w:rPr>
                <w:rFonts w:asciiTheme="majorHAnsi" w:hAnsiTheme="majorHAnsi" w:cstheme="majorHAnsi"/>
                <w:b/>
                <w:bCs/>
                <w:color w:val="FFFFFF" w:themeColor="background1"/>
                <w:sz w:val="32"/>
                <w:szCs w:val="32"/>
              </w:rPr>
            </w:pPr>
          </w:p>
          <w:p w14:paraId="75D4E2EE" w14:textId="0F731B7A" w:rsidR="00CD5B2F" w:rsidRDefault="00CD5B2F" w:rsidP="00CD5B2F">
            <w:pPr>
              <w:spacing w:line="276" w:lineRule="auto"/>
              <w:jc w:val="center"/>
              <w:rPr>
                <w:rFonts w:cstheme="minorHAnsi"/>
                <w:b/>
                <w:color w:val="FFFFFF" w:themeColor="background1"/>
              </w:rPr>
            </w:pPr>
            <w:r>
              <w:rPr>
                <w:rFonts w:cstheme="minorHAnsi"/>
                <w:b/>
                <w:color w:val="FFFFFF" w:themeColor="background1"/>
              </w:rPr>
              <w:t xml:space="preserve">En </w:t>
            </w:r>
            <w:proofErr w:type="spellStart"/>
            <w:r>
              <w:rPr>
                <w:rFonts w:cstheme="minorHAnsi"/>
                <w:b/>
                <w:color w:val="FFFFFF" w:themeColor="background1"/>
              </w:rPr>
              <w:t>Classe</w:t>
            </w:r>
            <w:proofErr w:type="spellEnd"/>
            <w:r>
              <w:rPr>
                <w:rFonts w:cstheme="minorHAnsi"/>
                <w:b/>
                <w:color w:val="FFFFFF" w:themeColor="background1"/>
              </w:rPr>
              <w:t xml:space="preserve"> </w:t>
            </w:r>
          </w:p>
          <w:p w14:paraId="544267A7" w14:textId="3EBD13E0" w:rsidR="00CD5B2F" w:rsidRPr="007A6B7B" w:rsidRDefault="00CD5B2F" w:rsidP="00CD5B2F">
            <w:pPr>
              <w:spacing w:line="276" w:lineRule="auto"/>
              <w:jc w:val="center"/>
              <w:rPr>
                <w:rFonts w:cstheme="minorHAnsi"/>
                <w:b/>
                <w:color w:val="FFFFFF" w:themeColor="background1"/>
              </w:rPr>
            </w:pPr>
            <w:r>
              <w:rPr>
                <w:rFonts w:cstheme="minorHAnsi"/>
                <w:b/>
                <w:color w:val="FFFFFF" w:themeColor="background1"/>
              </w:rPr>
              <w:t xml:space="preserve">In the classroom </w:t>
            </w:r>
          </w:p>
        </w:tc>
        <w:tc>
          <w:tcPr>
            <w:tcW w:w="2563" w:type="dxa"/>
          </w:tcPr>
          <w:p w14:paraId="128F66C9" w14:textId="77777777" w:rsidR="00CD5B2F" w:rsidRPr="00CD5B2F" w:rsidRDefault="00CD5B2F" w:rsidP="00CD5B2F">
            <w:pPr>
              <w:pStyle w:val="NoSpacing"/>
              <w:rPr>
                <w:rFonts w:asciiTheme="majorHAnsi" w:hAnsiTheme="majorHAnsi" w:cstheme="majorHAnsi"/>
                <w:sz w:val="20"/>
                <w:szCs w:val="20"/>
              </w:rPr>
            </w:pPr>
            <w:r w:rsidRPr="00CD5B2F">
              <w:rPr>
                <w:rFonts w:asciiTheme="majorHAnsi" w:hAnsiTheme="majorHAnsi" w:cstheme="majorHAnsi"/>
                <w:sz w:val="20"/>
                <w:szCs w:val="20"/>
              </w:rPr>
              <w:t>Flash back:</w:t>
            </w:r>
          </w:p>
          <w:p w14:paraId="2266DCD3" w14:textId="02B526FB" w:rsidR="00CD5B2F" w:rsidRPr="00CD5B2F" w:rsidRDefault="00CD5B2F" w:rsidP="00CD5B2F">
            <w:pPr>
              <w:pStyle w:val="NoSpacing"/>
              <w:rPr>
                <w:rFonts w:asciiTheme="majorHAnsi" w:hAnsiTheme="majorHAnsi" w:cstheme="majorHAnsi"/>
                <w:sz w:val="20"/>
                <w:szCs w:val="20"/>
              </w:rPr>
            </w:pPr>
            <w:r w:rsidRPr="00CD5B2F">
              <w:rPr>
                <w:rFonts w:asciiTheme="majorHAnsi" w:hAnsiTheme="majorHAnsi" w:cstheme="majorHAnsi"/>
                <w:sz w:val="20"/>
                <w:szCs w:val="20"/>
              </w:rPr>
              <w:t>I can recall the different members of my family</w:t>
            </w:r>
          </w:p>
        </w:tc>
        <w:tc>
          <w:tcPr>
            <w:tcW w:w="2563" w:type="dxa"/>
          </w:tcPr>
          <w:p w14:paraId="5F326025" w14:textId="77777777" w:rsidR="00CD5B2F" w:rsidRPr="00CD5B2F" w:rsidRDefault="00CD5B2F" w:rsidP="00CD5B2F">
            <w:pPr>
              <w:pStyle w:val="NoSpacing"/>
              <w:rPr>
                <w:rFonts w:asciiTheme="majorHAnsi" w:hAnsiTheme="majorHAnsi" w:cstheme="majorHAnsi"/>
                <w:sz w:val="20"/>
                <w:szCs w:val="20"/>
              </w:rPr>
            </w:pPr>
            <w:r w:rsidRPr="00CD5B2F">
              <w:rPr>
                <w:rFonts w:asciiTheme="majorHAnsi" w:hAnsiTheme="majorHAnsi" w:cstheme="majorHAnsi"/>
                <w:sz w:val="20"/>
                <w:szCs w:val="20"/>
              </w:rPr>
              <w:t>Flash back:</w:t>
            </w:r>
          </w:p>
          <w:p w14:paraId="3CA47C25" w14:textId="52F6B595" w:rsidR="00CD5B2F" w:rsidRPr="00CD5B2F" w:rsidRDefault="00CD5B2F" w:rsidP="00CD5B2F">
            <w:pPr>
              <w:pStyle w:val="NoSpacing"/>
              <w:rPr>
                <w:rFonts w:asciiTheme="majorHAnsi" w:hAnsiTheme="majorHAnsi" w:cstheme="majorHAnsi"/>
                <w:sz w:val="20"/>
                <w:szCs w:val="20"/>
              </w:rPr>
            </w:pPr>
            <w:r w:rsidRPr="00CD5B2F">
              <w:rPr>
                <w:rFonts w:asciiTheme="majorHAnsi" w:hAnsiTheme="majorHAnsi" w:cstheme="majorHAnsi"/>
                <w:sz w:val="20"/>
                <w:szCs w:val="20"/>
              </w:rPr>
              <w:t xml:space="preserve">I can answer the questions </w:t>
            </w:r>
            <w:proofErr w:type="gramStart"/>
            <w:r w:rsidRPr="00CD5B2F">
              <w:rPr>
                <w:rFonts w:asciiTheme="majorHAnsi" w:hAnsiTheme="majorHAnsi" w:cstheme="majorHAnsi"/>
                <w:sz w:val="20"/>
                <w:szCs w:val="20"/>
              </w:rPr>
              <w:t>‘ do</w:t>
            </w:r>
            <w:proofErr w:type="gramEnd"/>
            <w:r w:rsidRPr="00CD5B2F">
              <w:rPr>
                <w:rFonts w:asciiTheme="majorHAnsi" w:hAnsiTheme="majorHAnsi" w:cstheme="majorHAnsi"/>
                <w:sz w:val="20"/>
                <w:szCs w:val="20"/>
              </w:rPr>
              <w:t xml:space="preserve"> you have any siblings?</w:t>
            </w:r>
          </w:p>
        </w:tc>
        <w:tc>
          <w:tcPr>
            <w:tcW w:w="2564" w:type="dxa"/>
          </w:tcPr>
          <w:p w14:paraId="0D3B764E" w14:textId="77777777" w:rsidR="00CD5B2F" w:rsidRPr="00CD5B2F" w:rsidRDefault="00CD5B2F" w:rsidP="00CD5B2F">
            <w:pPr>
              <w:pStyle w:val="NoSpacing"/>
              <w:rPr>
                <w:rFonts w:asciiTheme="majorHAnsi" w:hAnsiTheme="majorHAnsi" w:cstheme="majorHAnsi"/>
                <w:sz w:val="20"/>
                <w:szCs w:val="20"/>
              </w:rPr>
            </w:pPr>
            <w:r w:rsidRPr="00CD5B2F">
              <w:rPr>
                <w:rFonts w:asciiTheme="majorHAnsi" w:hAnsiTheme="majorHAnsi" w:cstheme="majorHAnsi"/>
                <w:sz w:val="20"/>
                <w:szCs w:val="20"/>
              </w:rPr>
              <w:t>Flash back:</w:t>
            </w:r>
          </w:p>
          <w:p w14:paraId="65485D14" w14:textId="4F6EE04B" w:rsidR="00CD5B2F" w:rsidRPr="00CD5B2F" w:rsidRDefault="00CD5B2F" w:rsidP="00CD5B2F">
            <w:pPr>
              <w:pStyle w:val="NoSpacing"/>
              <w:rPr>
                <w:rFonts w:asciiTheme="majorHAnsi" w:hAnsiTheme="majorHAnsi" w:cstheme="majorHAnsi"/>
                <w:sz w:val="20"/>
                <w:szCs w:val="20"/>
              </w:rPr>
            </w:pPr>
            <w:r w:rsidRPr="00CD5B2F">
              <w:rPr>
                <w:rFonts w:asciiTheme="majorHAnsi" w:hAnsiTheme="majorHAnsi" w:cstheme="majorHAnsi"/>
                <w:sz w:val="20"/>
                <w:szCs w:val="20"/>
              </w:rPr>
              <w:t>I can recall numbers 1-31</w:t>
            </w:r>
          </w:p>
        </w:tc>
        <w:tc>
          <w:tcPr>
            <w:tcW w:w="2563" w:type="dxa"/>
          </w:tcPr>
          <w:p w14:paraId="2427AF98" w14:textId="77777777" w:rsidR="00CD5B2F" w:rsidRPr="00CD5B2F" w:rsidRDefault="00CD5B2F" w:rsidP="00CD5B2F">
            <w:pPr>
              <w:pStyle w:val="NoSpacing"/>
              <w:rPr>
                <w:rFonts w:asciiTheme="majorHAnsi" w:hAnsiTheme="majorHAnsi" w:cstheme="majorHAnsi"/>
                <w:sz w:val="20"/>
                <w:szCs w:val="20"/>
              </w:rPr>
            </w:pPr>
            <w:r w:rsidRPr="00CD5B2F">
              <w:rPr>
                <w:rFonts w:asciiTheme="majorHAnsi" w:hAnsiTheme="majorHAnsi" w:cstheme="majorHAnsi"/>
                <w:sz w:val="20"/>
                <w:szCs w:val="20"/>
              </w:rPr>
              <w:t>Flash back:</w:t>
            </w:r>
          </w:p>
          <w:p w14:paraId="21882034" w14:textId="48422D72" w:rsidR="00CD5B2F" w:rsidRPr="00CD5B2F" w:rsidRDefault="00CD5B2F" w:rsidP="00CD5B2F">
            <w:pPr>
              <w:pStyle w:val="NoSpacing"/>
              <w:rPr>
                <w:rFonts w:asciiTheme="majorHAnsi" w:hAnsiTheme="majorHAnsi" w:cstheme="majorHAnsi"/>
                <w:sz w:val="20"/>
                <w:szCs w:val="20"/>
              </w:rPr>
            </w:pPr>
            <w:r w:rsidRPr="00CD5B2F">
              <w:rPr>
                <w:rFonts w:asciiTheme="majorHAnsi" w:hAnsiTheme="majorHAnsi" w:cstheme="majorHAnsi"/>
                <w:sz w:val="20"/>
                <w:szCs w:val="20"/>
              </w:rPr>
              <w:t xml:space="preserve">I can say the </w:t>
            </w:r>
            <w:proofErr w:type="gramStart"/>
            <w:r w:rsidRPr="00CD5B2F">
              <w:rPr>
                <w:rFonts w:asciiTheme="majorHAnsi" w:hAnsiTheme="majorHAnsi" w:cstheme="majorHAnsi"/>
                <w:sz w:val="20"/>
                <w:szCs w:val="20"/>
              </w:rPr>
              <w:t>date</w:t>
            </w:r>
            <w:proofErr w:type="gramEnd"/>
          </w:p>
          <w:p w14:paraId="7E483764" w14:textId="77777777" w:rsidR="00CD5B2F" w:rsidRPr="00CD5B2F" w:rsidRDefault="00CD5B2F" w:rsidP="00CD5B2F">
            <w:pPr>
              <w:pStyle w:val="NoSpacing"/>
              <w:rPr>
                <w:rFonts w:asciiTheme="majorHAnsi" w:hAnsiTheme="majorHAnsi" w:cstheme="majorHAnsi"/>
                <w:sz w:val="20"/>
                <w:szCs w:val="20"/>
              </w:rPr>
            </w:pPr>
          </w:p>
        </w:tc>
        <w:tc>
          <w:tcPr>
            <w:tcW w:w="2564" w:type="dxa"/>
          </w:tcPr>
          <w:p w14:paraId="3381E2A0" w14:textId="77777777" w:rsidR="00CD5B2F" w:rsidRPr="00CD5B2F" w:rsidRDefault="00CD5B2F" w:rsidP="00CD5B2F">
            <w:pPr>
              <w:pStyle w:val="NoSpacing"/>
              <w:rPr>
                <w:rFonts w:asciiTheme="majorHAnsi" w:hAnsiTheme="majorHAnsi" w:cstheme="majorHAnsi"/>
                <w:sz w:val="20"/>
                <w:szCs w:val="20"/>
              </w:rPr>
            </w:pPr>
            <w:r w:rsidRPr="00CD5B2F">
              <w:rPr>
                <w:rFonts w:asciiTheme="majorHAnsi" w:hAnsiTheme="majorHAnsi" w:cstheme="majorHAnsi"/>
                <w:sz w:val="20"/>
                <w:szCs w:val="20"/>
              </w:rPr>
              <w:t>Flash back:</w:t>
            </w:r>
          </w:p>
          <w:p w14:paraId="18DFF22A" w14:textId="016418A0" w:rsidR="00CD5B2F" w:rsidRPr="00CD5B2F" w:rsidRDefault="00CD5B2F" w:rsidP="00CD5B2F">
            <w:pPr>
              <w:pStyle w:val="NoSpacing"/>
              <w:rPr>
                <w:rFonts w:asciiTheme="majorHAnsi" w:hAnsiTheme="majorHAnsi" w:cstheme="majorHAnsi"/>
                <w:sz w:val="20"/>
                <w:szCs w:val="20"/>
              </w:rPr>
            </w:pPr>
            <w:r w:rsidRPr="00CD5B2F">
              <w:rPr>
                <w:rFonts w:asciiTheme="majorHAnsi" w:hAnsiTheme="majorHAnsi" w:cstheme="majorHAnsi"/>
                <w:sz w:val="20"/>
                <w:szCs w:val="20"/>
              </w:rPr>
              <w:t>I can say when my birthday is</w:t>
            </w:r>
            <w:r>
              <w:rPr>
                <w:rFonts w:asciiTheme="majorHAnsi" w:hAnsiTheme="majorHAnsi" w:cstheme="majorHAnsi"/>
                <w:sz w:val="20"/>
                <w:szCs w:val="20"/>
              </w:rPr>
              <w:t>.</w:t>
            </w:r>
          </w:p>
          <w:p w14:paraId="6259E729" w14:textId="77777777" w:rsidR="00CD5B2F" w:rsidRPr="00CD5B2F" w:rsidRDefault="00CD5B2F" w:rsidP="00CD5B2F">
            <w:pPr>
              <w:pStyle w:val="NoSpacing"/>
              <w:rPr>
                <w:rFonts w:asciiTheme="majorHAnsi" w:hAnsiTheme="majorHAnsi" w:cstheme="majorHAnsi"/>
                <w:sz w:val="20"/>
                <w:szCs w:val="20"/>
              </w:rPr>
            </w:pPr>
          </w:p>
        </w:tc>
      </w:tr>
      <w:tr w:rsidR="00CD5B2F" w:rsidRPr="00E13EA6" w14:paraId="21B1569B" w14:textId="77777777" w:rsidTr="00CD5B2F">
        <w:trPr>
          <w:trHeight w:val="405"/>
        </w:trPr>
        <w:tc>
          <w:tcPr>
            <w:tcW w:w="1920" w:type="dxa"/>
            <w:vMerge/>
            <w:shd w:val="clear" w:color="auto" w:fill="0070C0"/>
          </w:tcPr>
          <w:p w14:paraId="22AD496F" w14:textId="77777777" w:rsidR="00CD5B2F" w:rsidRPr="007A6B7B" w:rsidRDefault="00CD5B2F" w:rsidP="003A645F">
            <w:pPr>
              <w:spacing w:line="276" w:lineRule="auto"/>
              <w:jc w:val="center"/>
              <w:rPr>
                <w:rFonts w:cstheme="minorHAnsi"/>
                <w:b/>
                <w:bCs/>
                <w:color w:val="FFFFFF" w:themeColor="background1"/>
              </w:rPr>
            </w:pPr>
          </w:p>
        </w:tc>
        <w:tc>
          <w:tcPr>
            <w:tcW w:w="2563" w:type="dxa"/>
          </w:tcPr>
          <w:p w14:paraId="7BD91970" w14:textId="0496569B" w:rsidR="00CD5B2F" w:rsidRPr="00CD5B2F" w:rsidRDefault="00CD5B2F" w:rsidP="00CD5B2F">
            <w:pPr>
              <w:pStyle w:val="NoSpacing"/>
              <w:rPr>
                <w:rFonts w:asciiTheme="majorHAnsi" w:hAnsiTheme="majorHAnsi" w:cstheme="majorHAnsi"/>
                <w:sz w:val="20"/>
                <w:szCs w:val="20"/>
              </w:rPr>
            </w:pPr>
            <w:r w:rsidRPr="00CD5B2F">
              <w:rPr>
                <w:rFonts w:asciiTheme="majorHAnsi" w:hAnsiTheme="majorHAnsi" w:cstheme="majorHAnsi"/>
                <w:sz w:val="20"/>
                <w:szCs w:val="20"/>
              </w:rPr>
              <w:t>I will be able to recognise, recall and spell seven different classroom items with their indefinite articles/determiners in the foreign language.</w:t>
            </w:r>
          </w:p>
        </w:tc>
        <w:tc>
          <w:tcPr>
            <w:tcW w:w="2563" w:type="dxa"/>
          </w:tcPr>
          <w:p w14:paraId="52B1E8FA" w14:textId="2F0D36AF" w:rsidR="00CD5B2F" w:rsidRPr="00CD5B2F" w:rsidRDefault="00CD5B2F" w:rsidP="00CD5B2F">
            <w:pPr>
              <w:pStyle w:val="NoSpacing"/>
              <w:rPr>
                <w:rFonts w:asciiTheme="majorHAnsi" w:hAnsiTheme="majorHAnsi" w:cstheme="majorHAnsi"/>
                <w:sz w:val="20"/>
                <w:szCs w:val="20"/>
              </w:rPr>
            </w:pPr>
            <w:r w:rsidRPr="00CD5B2F">
              <w:rPr>
                <w:rFonts w:asciiTheme="majorHAnsi" w:hAnsiTheme="majorHAnsi" w:cstheme="majorHAnsi"/>
                <w:sz w:val="20"/>
                <w:szCs w:val="20"/>
              </w:rPr>
              <w:t>I will be able to recognise, recall and spell a further five different classroom items with their indefinite articles/determiners in the foreign language.</w:t>
            </w:r>
          </w:p>
        </w:tc>
        <w:tc>
          <w:tcPr>
            <w:tcW w:w="2564" w:type="dxa"/>
          </w:tcPr>
          <w:p w14:paraId="0E43B270" w14:textId="0A4ADD5A" w:rsidR="00CD5B2F" w:rsidRPr="00CD5B2F" w:rsidRDefault="00CD5B2F" w:rsidP="00CD5B2F">
            <w:pPr>
              <w:pStyle w:val="NoSpacing"/>
              <w:rPr>
                <w:rFonts w:asciiTheme="majorHAnsi" w:hAnsiTheme="majorHAnsi" w:cstheme="majorHAnsi"/>
                <w:sz w:val="20"/>
                <w:szCs w:val="20"/>
              </w:rPr>
            </w:pPr>
            <w:r w:rsidRPr="00CD5B2F">
              <w:rPr>
                <w:rFonts w:asciiTheme="majorHAnsi" w:hAnsiTheme="majorHAnsi" w:cstheme="majorHAnsi"/>
                <w:sz w:val="20"/>
                <w:szCs w:val="20"/>
              </w:rPr>
              <w:t>w I will be able to ask and answer the question: ‘what is in your pencil case?’ in the foreign language.</w:t>
            </w:r>
          </w:p>
        </w:tc>
        <w:tc>
          <w:tcPr>
            <w:tcW w:w="2563" w:type="dxa"/>
          </w:tcPr>
          <w:p w14:paraId="56213094" w14:textId="06889C85" w:rsidR="00CD5B2F" w:rsidRPr="00CD5B2F" w:rsidRDefault="00CD5B2F" w:rsidP="00CD5B2F">
            <w:pPr>
              <w:pStyle w:val="NoSpacing"/>
              <w:rPr>
                <w:rFonts w:asciiTheme="majorHAnsi" w:hAnsiTheme="majorHAnsi" w:cstheme="majorHAnsi"/>
                <w:sz w:val="20"/>
                <w:szCs w:val="20"/>
              </w:rPr>
            </w:pPr>
            <w:r w:rsidRPr="00CD5B2F">
              <w:rPr>
                <w:rFonts w:asciiTheme="majorHAnsi" w:hAnsiTheme="majorHAnsi" w:cstheme="majorHAnsi"/>
                <w:sz w:val="20"/>
                <w:szCs w:val="20"/>
              </w:rPr>
              <w:t>I will revisit possessive adjectives in the foreign language and apply this to their knowledge of the twelve different classroom items they have learned so far in the unit.</w:t>
            </w:r>
          </w:p>
        </w:tc>
        <w:tc>
          <w:tcPr>
            <w:tcW w:w="2564" w:type="dxa"/>
          </w:tcPr>
          <w:p w14:paraId="525178F4" w14:textId="7834E58C" w:rsidR="00CD5B2F" w:rsidRPr="00CD5B2F" w:rsidRDefault="00CD5B2F" w:rsidP="00CD5B2F">
            <w:pPr>
              <w:pStyle w:val="NoSpacing"/>
              <w:rPr>
                <w:rFonts w:asciiTheme="majorHAnsi" w:hAnsiTheme="majorHAnsi" w:cstheme="majorHAnsi"/>
                <w:sz w:val="20"/>
                <w:szCs w:val="20"/>
              </w:rPr>
            </w:pPr>
            <w:r w:rsidRPr="00CD5B2F">
              <w:rPr>
                <w:rFonts w:asciiTheme="majorHAnsi" w:hAnsiTheme="majorHAnsi" w:cstheme="majorHAnsi"/>
                <w:sz w:val="20"/>
                <w:szCs w:val="20"/>
              </w:rPr>
              <w:t xml:space="preserve">I will revisit negative structures in the foreign language, </w:t>
            </w:r>
            <w:proofErr w:type="gramStart"/>
            <w:r w:rsidRPr="00CD5B2F">
              <w:rPr>
                <w:rFonts w:asciiTheme="majorHAnsi" w:hAnsiTheme="majorHAnsi" w:cstheme="majorHAnsi"/>
                <w:sz w:val="20"/>
                <w:szCs w:val="20"/>
              </w:rPr>
              <w:t>in order to</w:t>
            </w:r>
            <w:proofErr w:type="gramEnd"/>
            <w:r w:rsidRPr="00CD5B2F">
              <w:rPr>
                <w:rFonts w:asciiTheme="majorHAnsi" w:hAnsiTheme="majorHAnsi" w:cstheme="majorHAnsi"/>
                <w:sz w:val="20"/>
                <w:szCs w:val="20"/>
              </w:rPr>
              <w:t xml:space="preserve"> say what they do not have in their pencil cases.</w:t>
            </w:r>
          </w:p>
        </w:tc>
      </w:tr>
    </w:tbl>
    <w:p w14:paraId="23EA572F" w14:textId="77777777" w:rsidR="005A32FE" w:rsidRDefault="005A32FE" w:rsidP="004B7B27">
      <w:pPr>
        <w:tabs>
          <w:tab w:val="left" w:pos="676"/>
        </w:tabs>
        <w:spacing w:line="276" w:lineRule="auto"/>
        <w:jc w:val="center"/>
        <w:rPr>
          <w:rFonts w:cstheme="minorHAnsi"/>
          <w:b/>
          <w:sz w:val="24"/>
          <w:szCs w:val="24"/>
          <w:u w:val="single"/>
        </w:rPr>
      </w:pPr>
    </w:p>
    <w:p w14:paraId="5CD27A0D" w14:textId="77777777" w:rsidR="00965E38" w:rsidRDefault="00965E38" w:rsidP="004B7B27">
      <w:pPr>
        <w:tabs>
          <w:tab w:val="left" w:pos="676"/>
        </w:tabs>
        <w:spacing w:line="276" w:lineRule="auto"/>
        <w:jc w:val="center"/>
        <w:rPr>
          <w:rFonts w:cstheme="minorHAnsi"/>
          <w:b/>
          <w:sz w:val="24"/>
          <w:szCs w:val="24"/>
          <w:u w:val="single"/>
        </w:rPr>
      </w:pPr>
    </w:p>
    <w:p w14:paraId="6DFE81E5" w14:textId="77777777" w:rsidR="00965E38" w:rsidRDefault="00965E38" w:rsidP="004B7B27">
      <w:pPr>
        <w:tabs>
          <w:tab w:val="left" w:pos="676"/>
        </w:tabs>
        <w:spacing w:line="276" w:lineRule="auto"/>
        <w:jc w:val="center"/>
        <w:rPr>
          <w:rFonts w:cstheme="minorHAnsi"/>
          <w:b/>
          <w:sz w:val="24"/>
          <w:szCs w:val="24"/>
          <w:u w:val="single"/>
        </w:rPr>
      </w:pPr>
    </w:p>
    <w:p w14:paraId="0023C44F" w14:textId="77777777" w:rsidR="00965E38" w:rsidRPr="00517EA6" w:rsidRDefault="00965E38" w:rsidP="004B7B27">
      <w:pPr>
        <w:tabs>
          <w:tab w:val="left" w:pos="676"/>
        </w:tabs>
        <w:spacing w:line="276" w:lineRule="auto"/>
        <w:jc w:val="center"/>
        <w:rPr>
          <w:rFonts w:cstheme="minorHAnsi"/>
          <w:b/>
          <w:sz w:val="24"/>
          <w:szCs w:val="24"/>
          <w:u w:val="single"/>
        </w:rPr>
      </w:pPr>
    </w:p>
    <w:p w14:paraId="036AB3E1" w14:textId="6AA8FE84" w:rsidR="00270D16" w:rsidRPr="00714491" w:rsidRDefault="00270D16" w:rsidP="00714491">
      <w:pPr>
        <w:tabs>
          <w:tab w:val="left" w:pos="2993"/>
        </w:tabs>
        <w:spacing w:line="276" w:lineRule="auto"/>
        <w:rPr>
          <w:rFonts w:cstheme="minorHAnsi"/>
        </w:rPr>
      </w:pPr>
    </w:p>
    <w:sectPr w:rsidR="00270D16" w:rsidRPr="00714491" w:rsidSect="00F41D07">
      <w:headerReference w:type="default" r:id="rId10"/>
      <w:footerReference w:type="default" r:id="rId11"/>
      <w:pgSz w:w="16838" w:h="11906" w:orient="landscape"/>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A0BF6" w14:textId="77777777" w:rsidR="005F15D6" w:rsidRDefault="005F15D6" w:rsidP="001047B2">
      <w:pPr>
        <w:spacing w:after="0" w:line="240" w:lineRule="auto"/>
      </w:pPr>
      <w:r>
        <w:separator/>
      </w:r>
    </w:p>
  </w:endnote>
  <w:endnote w:type="continuationSeparator" w:id="0">
    <w:p w14:paraId="75402BB7" w14:textId="77777777" w:rsidR="005F15D6" w:rsidRDefault="005F15D6" w:rsidP="0010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983695"/>
      <w:docPartObj>
        <w:docPartGallery w:val="Page Numbers (Bottom of Page)"/>
        <w:docPartUnique/>
      </w:docPartObj>
    </w:sdtPr>
    <w:sdtEndPr>
      <w:rPr>
        <w:noProof/>
      </w:rPr>
    </w:sdtEndPr>
    <w:sdtContent>
      <w:p w14:paraId="15D3E759" w14:textId="2BBBD248" w:rsidR="00A3041A" w:rsidRDefault="00A3041A">
        <w:pPr>
          <w:pStyle w:val="Footer"/>
          <w:jc w:val="center"/>
        </w:pPr>
        <w:r>
          <w:fldChar w:fldCharType="begin"/>
        </w:r>
        <w:r>
          <w:instrText xml:space="preserve"> PAGE   \* MERGEFORMAT </w:instrText>
        </w:r>
        <w:r>
          <w:fldChar w:fldCharType="separate"/>
        </w:r>
        <w:r w:rsidR="00481460">
          <w:rPr>
            <w:noProof/>
          </w:rPr>
          <w:t>2</w:t>
        </w:r>
        <w:r>
          <w:rPr>
            <w:noProof/>
          </w:rPr>
          <w:fldChar w:fldCharType="end"/>
        </w:r>
      </w:p>
    </w:sdtContent>
  </w:sdt>
  <w:p w14:paraId="7D5EEC7D" w14:textId="77777777" w:rsidR="00A3041A" w:rsidRDefault="00A30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F3D88" w14:textId="77777777" w:rsidR="005F15D6" w:rsidRDefault="005F15D6" w:rsidP="001047B2">
      <w:pPr>
        <w:spacing w:after="0" w:line="240" w:lineRule="auto"/>
      </w:pPr>
      <w:r>
        <w:separator/>
      </w:r>
    </w:p>
  </w:footnote>
  <w:footnote w:type="continuationSeparator" w:id="0">
    <w:p w14:paraId="567BAA46" w14:textId="77777777" w:rsidR="005F15D6" w:rsidRDefault="005F15D6" w:rsidP="00104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B30A" w14:textId="38DF4C06" w:rsidR="00A3041A" w:rsidRPr="00574735" w:rsidRDefault="00A3041A" w:rsidP="005A74FE">
    <w:pPr>
      <w:pStyle w:val="Header"/>
      <w:jc w:val="center"/>
      <w:rPr>
        <w:rFonts w:cstheme="minorHAnsi"/>
        <w:b/>
        <w:sz w:val="24"/>
        <w:u w:val="single"/>
      </w:rPr>
    </w:pPr>
    <w:r w:rsidRPr="00574735">
      <w:rPr>
        <w:rFonts w:cstheme="minorHAnsi"/>
        <w:noProof/>
        <w:lang w:eastAsia="en-GB"/>
      </w:rPr>
      <w:drawing>
        <wp:anchor distT="0" distB="0" distL="114300" distR="114300" simplePos="0" relativeHeight="251658752" behindDoc="0" locked="0" layoutInCell="1" allowOverlap="1" wp14:anchorId="7F3AF8A1" wp14:editId="65D0F1D0">
          <wp:simplePos x="0" y="0"/>
          <wp:positionH relativeFrom="column">
            <wp:posOffset>6708038</wp:posOffset>
          </wp:positionH>
          <wp:positionV relativeFrom="paragraph">
            <wp:posOffset>-303275</wp:posOffset>
          </wp:positionV>
          <wp:extent cx="570586" cy="533102"/>
          <wp:effectExtent l="0" t="0" r="1270" b="635"/>
          <wp:wrapNone/>
          <wp:docPr id="20" name="Picture 20"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ckminster1\AppData\Local\Temp\Temp1_BPS_logo_byVikingSigns.zip\BPS_logo_byVikingSign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431" cy="5441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735">
      <w:rPr>
        <w:rFonts w:cstheme="minorHAnsi"/>
        <w:b/>
        <w:sz w:val="24"/>
        <w:u w:val="single"/>
      </w:rPr>
      <w:t xml:space="preserve">Buckminster Primary School </w:t>
    </w:r>
    <w:r>
      <w:rPr>
        <w:rFonts w:cstheme="minorHAnsi"/>
        <w:b/>
        <w:sz w:val="24"/>
        <w:u w:val="single"/>
      </w:rPr>
      <w:t>–</w:t>
    </w:r>
    <w:r w:rsidRPr="00574735">
      <w:rPr>
        <w:rFonts w:cstheme="minorHAnsi"/>
        <w:b/>
        <w:sz w:val="24"/>
        <w:u w:val="single"/>
      </w:rPr>
      <w:t xml:space="preserve"> </w:t>
    </w:r>
    <w:r>
      <w:rPr>
        <w:rFonts w:cstheme="minorHAnsi"/>
        <w:b/>
        <w:sz w:val="24"/>
        <w:u w:val="single"/>
      </w:rPr>
      <w:t>MFL</w:t>
    </w:r>
    <w:r w:rsidRPr="00574735">
      <w:rPr>
        <w:rFonts w:cstheme="minorHAnsi"/>
        <w:b/>
        <w:sz w:val="24"/>
        <w:u w:val="single"/>
      </w:rPr>
      <w:t xml:space="preserve"> Curriculum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3E88"/>
    <w:multiLevelType w:val="hybridMultilevel"/>
    <w:tmpl w:val="2BE44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7274A"/>
    <w:multiLevelType w:val="hybridMultilevel"/>
    <w:tmpl w:val="E0A0D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8D5C67"/>
    <w:multiLevelType w:val="hybridMultilevel"/>
    <w:tmpl w:val="186E7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256B4C"/>
    <w:multiLevelType w:val="hybridMultilevel"/>
    <w:tmpl w:val="2824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D059A"/>
    <w:multiLevelType w:val="hybridMultilevel"/>
    <w:tmpl w:val="2B08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A0396"/>
    <w:multiLevelType w:val="hybridMultilevel"/>
    <w:tmpl w:val="A888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FE5393"/>
    <w:multiLevelType w:val="hybridMultilevel"/>
    <w:tmpl w:val="05DE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20479C"/>
    <w:multiLevelType w:val="hybridMultilevel"/>
    <w:tmpl w:val="F8F456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437FB4"/>
    <w:multiLevelType w:val="hybridMultilevel"/>
    <w:tmpl w:val="CD027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BD0512"/>
    <w:multiLevelType w:val="hybridMultilevel"/>
    <w:tmpl w:val="BA947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1D0FF5"/>
    <w:multiLevelType w:val="hybridMultilevel"/>
    <w:tmpl w:val="F3163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956ACF"/>
    <w:multiLevelType w:val="hybridMultilevel"/>
    <w:tmpl w:val="90DCB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5205CB"/>
    <w:multiLevelType w:val="hybridMultilevel"/>
    <w:tmpl w:val="4108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3A45DE"/>
    <w:multiLevelType w:val="hybridMultilevel"/>
    <w:tmpl w:val="343C3C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AE24B1"/>
    <w:multiLevelType w:val="hybridMultilevel"/>
    <w:tmpl w:val="9F2A90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F43834"/>
    <w:multiLevelType w:val="hybridMultilevel"/>
    <w:tmpl w:val="D1428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A71CC2"/>
    <w:multiLevelType w:val="hybridMultilevel"/>
    <w:tmpl w:val="E8581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84230715">
    <w:abstractNumId w:val="9"/>
  </w:num>
  <w:num w:numId="2" w16cid:durableId="1123426997">
    <w:abstractNumId w:val="3"/>
  </w:num>
  <w:num w:numId="3" w16cid:durableId="974719181">
    <w:abstractNumId w:val="5"/>
  </w:num>
  <w:num w:numId="4" w16cid:durableId="334695954">
    <w:abstractNumId w:val="12"/>
  </w:num>
  <w:num w:numId="5" w16cid:durableId="547379386">
    <w:abstractNumId w:val="11"/>
  </w:num>
  <w:num w:numId="6" w16cid:durableId="12611842">
    <w:abstractNumId w:val="6"/>
  </w:num>
  <w:num w:numId="7" w16cid:durableId="968707673">
    <w:abstractNumId w:val="4"/>
  </w:num>
  <w:num w:numId="8" w16cid:durableId="640118436">
    <w:abstractNumId w:val="16"/>
  </w:num>
  <w:num w:numId="9" w16cid:durableId="1634208695">
    <w:abstractNumId w:val="2"/>
  </w:num>
  <w:num w:numId="10" w16cid:durableId="554851585">
    <w:abstractNumId w:val="15"/>
  </w:num>
  <w:num w:numId="11" w16cid:durableId="261761517">
    <w:abstractNumId w:val="8"/>
  </w:num>
  <w:num w:numId="12" w16cid:durableId="587885148">
    <w:abstractNumId w:val="1"/>
  </w:num>
  <w:num w:numId="13" w16cid:durableId="903415001">
    <w:abstractNumId w:val="10"/>
  </w:num>
  <w:num w:numId="14" w16cid:durableId="2129855301">
    <w:abstractNumId w:val="0"/>
  </w:num>
  <w:num w:numId="15" w16cid:durableId="349797898">
    <w:abstractNumId w:val="13"/>
  </w:num>
  <w:num w:numId="16" w16cid:durableId="950815505">
    <w:abstractNumId w:val="7"/>
  </w:num>
  <w:num w:numId="17" w16cid:durableId="759837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55"/>
    <w:rsid w:val="00001900"/>
    <w:rsid w:val="00065C52"/>
    <w:rsid w:val="000A53AB"/>
    <w:rsid w:val="000D4322"/>
    <w:rsid w:val="0010031C"/>
    <w:rsid w:val="001047B2"/>
    <w:rsid w:val="00126F8F"/>
    <w:rsid w:val="00163132"/>
    <w:rsid w:val="001F7CE0"/>
    <w:rsid w:val="00226979"/>
    <w:rsid w:val="00234033"/>
    <w:rsid w:val="00252C8F"/>
    <w:rsid w:val="00270D16"/>
    <w:rsid w:val="0028413F"/>
    <w:rsid w:val="00294862"/>
    <w:rsid w:val="002C75CB"/>
    <w:rsid w:val="00300B03"/>
    <w:rsid w:val="003019DD"/>
    <w:rsid w:val="0030419F"/>
    <w:rsid w:val="00327228"/>
    <w:rsid w:val="0038561C"/>
    <w:rsid w:val="003A645F"/>
    <w:rsid w:val="00400848"/>
    <w:rsid w:val="004328F8"/>
    <w:rsid w:val="004700B6"/>
    <w:rsid w:val="00481460"/>
    <w:rsid w:val="00492EA0"/>
    <w:rsid w:val="004B7B27"/>
    <w:rsid w:val="004C0348"/>
    <w:rsid w:val="004D3E68"/>
    <w:rsid w:val="004F3139"/>
    <w:rsid w:val="004F4131"/>
    <w:rsid w:val="004F47D0"/>
    <w:rsid w:val="005170FC"/>
    <w:rsid w:val="00517EA6"/>
    <w:rsid w:val="0054119F"/>
    <w:rsid w:val="00543FD0"/>
    <w:rsid w:val="00545A10"/>
    <w:rsid w:val="00574735"/>
    <w:rsid w:val="00596A5F"/>
    <w:rsid w:val="005A32FE"/>
    <w:rsid w:val="005A74FE"/>
    <w:rsid w:val="005E04C3"/>
    <w:rsid w:val="005E143B"/>
    <w:rsid w:val="005E1C9D"/>
    <w:rsid w:val="005F0EDA"/>
    <w:rsid w:val="005F15D6"/>
    <w:rsid w:val="006124AF"/>
    <w:rsid w:val="006476E5"/>
    <w:rsid w:val="006540DC"/>
    <w:rsid w:val="00660873"/>
    <w:rsid w:val="006753C4"/>
    <w:rsid w:val="00686D04"/>
    <w:rsid w:val="006E192E"/>
    <w:rsid w:val="00700BE0"/>
    <w:rsid w:val="00702A9A"/>
    <w:rsid w:val="00711A9E"/>
    <w:rsid w:val="00714491"/>
    <w:rsid w:val="00721CC2"/>
    <w:rsid w:val="00723341"/>
    <w:rsid w:val="00737C4C"/>
    <w:rsid w:val="00757EC1"/>
    <w:rsid w:val="00767A88"/>
    <w:rsid w:val="007A6169"/>
    <w:rsid w:val="007A6B7B"/>
    <w:rsid w:val="007D1D8B"/>
    <w:rsid w:val="007E22D8"/>
    <w:rsid w:val="00886C72"/>
    <w:rsid w:val="008D3DF2"/>
    <w:rsid w:val="008D78E0"/>
    <w:rsid w:val="008E50D6"/>
    <w:rsid w:val="0090062B"/>
    <w:rsid w:val="009323CC"/>
    <w:rsid w:val="009659D8"/>
    <w:rsid w:val="00965E38"/>
    <w:rsid w:val="009702E3"/>
    <w:rsid w:val="009813EE"/>
    <w:rsid w:val="00983442"/>
    <w:rsid w:val="00993C2A"/>
    <w:rsid w:val="009D4226"/>
    <w:rsid w:val="009D6326"/>
    <w:rsid w:val="009F0A16"/>
    <w:rsid w:val="00A3041A"/>
    <w:rsid w:val="00AE78AA"/>
    <w:rsid w:val="00AF1C11"/>
    <w:rsid w:val="00B135CE"/>
    <w:rsid w:val="00B7147F"/>
    <w:rsid w:val="00B9674A"/>
    <w:rsid w:val="00BA3B1A"/>
    <w:rsid w:val="00C70C41"/>
    <w:rsid w:val="00C710D5"/>
    <w:rsid w:val="00CA1E97"/>
    <w:rsid w:val="00CC07CB"/>
    <w:rsid w:val="00CD5B2F"/>
    <w:rsid w:val="00D5102B"/>
    <w:rsid w:val="00D5796C"/>
    <w:rsid w:val="00D663D6"/>
    <w:rsid w:val="00D7679C"/>
    <w:rsid w:val="00D83374"/>
    <w:rsid w:val="00D84FBE"/>
    <w:rsid w:val="00DB18C9"/>
    <w:rsid w:val="00E13EA6"/>
    <w:rsid w:val="00E15755"/>
    <w:rsid w:val="00E3268A"/>
    <w:rsid w:val="00E46C5E"/>
    <w:rsid w:val="00E53976"/>
    <w:rsid w:val="00E64CF4"/>
    <w:rsid w:val="00E9515D"/>
    <w:rsid w:val="00E97BFE"/>
    <w:rsid w:val="00EC4D1D"/>
    <w:rsid w:val="00ED6B97"/>
    <w:rsid w:val="00EE1672"/>
    <w:rsid w:val="00EE1B75"/>
    <w:rsid w:val="00EE5284"/>
    <w:rsid w:val="00EF1534"/>
    <w:rsid w:val="00EF40EF"/>
    <w:rsid w:val="00F16B45"/>
    <w:rsid w:val="00F24FEF"/>
    <w:rsid w:val="00F274B6"/>
    <w:rsid w:val="00F32841"/>
    <w:rsid w:val="00F41D07"/>
    <w:rsid w:val="00F7556E"/>
    <w:rsid w:val="00F81179"/>
    <w:rsid w:val="00F81CF6"/>
    <w:rsid w:val="00F87674"/>
    <w:rsid w:val="00FA152A"/>
    <w:rsid w:val="00FC6252"/>
    <w:rsid w:val="00FF7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DA6AF"/>
  <w15:chartTrackingRefBased/>
  <w15:docId w15:val="{9F874D45-500A-4B0A-86C9-2367831A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755"/>
  </w:style>
  <w:style w:type="paragraph" w:styleId="Heading5">
    <w:name w:val="heading 5"/>
    <w:basedOn w:val="Normal"/>
    <w:link w:val="Heading5Char"/>
    <w:uiPriority w:val="9"/>
    <w:qFormat/>
    <w:rsid w:val="00F7556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5755"/>
    <w:pPr>
      <w:tabs>
        <w:tab w:val="center" w:pos="4513"/>
        <w:tab w:val="right" w:pos="9026"/>
      </w:tabs>
      <w:spacing w:after="0" w:line="240" w:lineRule="auto"/>
    </w:pPr>
  </w:style>
  <w:style w:type="character" w:customStyle="1" w:styleId="HeaderChar">
    <w:name w:val="Header Char"/>
    <w:basedOn w:val="DefaultParagraphFont"/>
    <w:link w:val="Header"/>
    <w:rsid w:val="00E15755"/>
  </w:style>
  <w:style w:type="paragraph" w:styleId="Footer">
    <w:name w:val="footer"/>
    <w:basedOn w:val="Normal"/>
    <w:link w:val="FooterChar"/>
    <w:uiPriority w:val="99"/>
    <w:unhideWhenUsed/>
    <w:rsid w:val="00E15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755"/>
  </w:style>
  <w:style w:type="paragraph" w:styleId="NoSpacing">
    <w:name w:val="No Spacing"/>
    <w:uiPriority w:val="1"/>
    <w:qFormat/>
    <w:rsid w:val="00E15755"/>
    <w:pPr>
      <w:spacing w:after="0" w:line="240" w:lineRule="auto"/>
    </w:pPr>
  </w:style>
  <w:style w:type="table" w:styleId="TableGrid">
    <w:name w:val="Table Grid"/>
    <w:basedOn w:val="TableNormal"/>
    <w:uiPriority w:val="39"/>
    <w:rsid w:val="00E1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755"/>
    <w:pPr>
      <w:ind w:left="720"/>
      <w:contextualSpacing/>
    </w:pPr>
  </w:style>
  <w:style w:type="character" w:customStyle="1" w:styleId="normaltextrun">
    <w:name w:val="normaltextrun"/>
    <w:basedOn w:val="DefaultParagraphFont"/>
    <w:rsid w:val="00E15755"/>
  </w:style>
  <w:style w:type="character" w:customStyle="1" w:styleId="eop">
    <w:name w:val="eop"/>
    <w:basedOn w:val="DefaultParagraphFont"/>
    <w:rsid w:val="00E15755"/>
  </w:style>
  <w:style w:type="character" w:customStyle="1" w:styleId="Heading5Char">
    <w:name w:val="Heading 5 Char"/>
    <w:basedOn w:val="DefaultParagraphFont"/>
    <w:link w:val="Heading5"/>
    <w:uiPriority w:val="9"/>
    <w:rsid w:val="00F7556E"/>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F755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block">
    <w:name w:val="d-block"/>
    <w:basedOn w:val="DefaultParagraphFont"/>
    <w:rsid w:val="00300B03"/>
  </w:style>
  <w:style w:type="character" w:customStyle="1" w:styleId="title-classname-small">
    <w:name w:val="title-classname-small"/>
    <w:basedOn w:val="DefaultParagraphFont"/>
    <w:rsid w:val="00300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244396">
      <w:bodyDiv w:val="1"/>
      <w:marLeft w:val="0"/>
      <w:marRight w:val="0"/>
      <w:marTop w:val="0"/>
      <w:marBottom w:val="0"/>
      <w:divBdr>
        <w:top w:val="none" w:sz="0" w:space="0" w:color="auto"/>
        <w:left w:val="none" w:sz="0" w:space="0" w:color="auto"/>
        <w:bottom w:val="none" w:sz="0" w:space="0" w:color="auto"/>
        <w:right w:val="none" w:sz="0" w:space="0" w:color="auto"/>
      </w:divBdr>
      <w:divsChild>
        <w:div w:id="266159511">
          <w:marLeft w:val="0"/>
          <w:marRight w:val="0"/>
          <w:marTop w:val="0"/>
          <w:marBottom w:val="0"/>
          <w:divBdr>
            <w:top w:val="single" w:sz="6" w:space="4" w:color="FCCD44"/>
            <w:left w:val="single" w:sz="6" w:space="8" w:color="FCCD44"/>
            <w:bottom w:val="single" w:sz="6" w:space="4" w:color="FCCD44"/>
            <w:right w:val="single" w:sz="6" w:space="8" w:color="FCCD44"/>
          </w:divBdr>
          <w:divsChild>
            <w:div w:id="261305218">
              <w:marLeft w:val="0"/>
              <w:marRight w:val="0"/>
              <w:marTop w:val="0"/>
              <w:marBottom w:val="0"/>
              <w:divBdr>
                <w:top w:val="none" w:sz="0" w:space="0" w:color="auto"/>
                <w:left w:val="none" w:sz="0" w:space="0" w:color="auto"/>
                <w:bottom w:val="none" w:sz="0" w:space="0" w:color="auto"/>
                <w:right w:val="none" w:sz="0" w:space="0" w:color="auto"/>
              </w:divBdr>
              <w:divsChild>
                <w:div w:id="78423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35282">
      <w:bodyDiv w:val="1"/>
      <w:marLeft w:val="0"/>
      <w:marRight w:val="0"/>
      <w:marTop w:val="0"/>
      <w:marBottom w:val="0"/>
      <w:divBdr>
        <w:top w:val="none" w:sz="0" w:space="0" w:color="auto"/>
        <w:left w:val="none" w:sz="0" w:space="0" w:color="auto"/>
        <w:bottom w:val="none" w:sz="0" w:space="0" w:color="auto"/>
        <w:right w:val="none" w:sz="0" w:space="0" w:color="auto"/>
      </w:divBdr>
    </w:div>
    <w:div w:id="20011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6A6B13363ED48A3EC04AEB1CA8E11" ma:contentTypeVersion="9" ma:contentTypeDescription="Create a new document." ma:contentTypeScope="" ma:versionID="b0342310e95c2493318b317c5deb13b4">
  <xsd:schema xmlns:xsd="http://www.w3.org/2001/XMLSchema" xmlns:xs="http://www.w3.org/2001/XMLSchema" xmlns:p="http://schemas.microsoft.com/office/2006/metadata/properties" xmlns:ns2="43de480a-6575-424b-abe7-9707d82e4303" xmlns:ns3="59d36580-e347-49b3-80b7-ecce204d730b" targetNamespace="http://schemas.microsoft.com/office/2006/metadata/properties" ma:root="true" ma:fieldsID="4b7bafe54622697075b3c167b9a0c3f1" ns2:_="" ns3:_="">
    <xsd:import namespace="43de480a-6575-424b-abe7-9707d82e4303"/>
    <xsd:import namespace="59d36580-e347-49b3-80b7-ecce204d730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de480a-6575-424b-abe7-9707d82e4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6043de2-3e9e-4d4e-9abd-d040b518eae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36580-e347-49b3-80b7-ecce204d730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bc80c8d-114a-476f-88dc-f6b067c0d7ef}" ma:internalName="TaxCatchAll" ma:showField="CatchAllData" ma:web="59d36580-e347-49b3-80b7-ecce204d73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9d36580-e347-49b3-80b7-ecce204d730b" xsi:nil="true"/>
    <lcf76f155ced4ddcb4097134ff3c332f xmlns="43de480a-6575-424b-abe7-9707d82e430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ABC902-BBDD-4FE2-AE56-14CCE2C24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de480a-6575-424b-abe7-9707d82e4303"/>
    <ds:schemaRef ds:uri="59d36580-e347-49b3-80b7-ecce204d7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DB9380-9FEB-4E72-A9DC-3B3C17155BC4}">
  <ds:schemaRefs>
    <ds:schemaRef ds:uri="http://schemas.microsoft.com/office/2006/metadata/properties"/>
    <ds:schemaRef ds:uri="http://schemas.microsoft.com/office/infopath/2007/PartnerControls"/>
    <ds:schemaRef ds:uri="59d36580-e347-49b3-80b7-ecce204d730b"/>
    <ds:schemaRef ds:uri="43de480a-6575-424b-abe7-9707d82e4303"/>
  </ds:schemaRefs>
</ds:datastoreItem>
</file>

<file path=customXml/itemProps3.xml><?xml version="1.0" encoding="utf-8"?>
<ds:datastoreItem xmlns:ds="http://schemas.openxmlformats.org/officeDocument/2006/customXml" ds:itemID="{1458A176-E16D-437D-8978-E0FC9A423D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Anderson</dc:creator>
  <cp:keywords/>
  <dc:description/>
  <cp:lastModifiedBy>Julia Orridge</cp:lastModifiedBy>
  <cp:revision>7</cp:revision>
  <cp:lastPrinted>2022-07-01T10:20:00Z</cp:lastPrinted>
  <dcterms:created xsi:type="dcterms:W3CDTF">2023-11-25T07:34:00Z</dcterms:created>
  <dcterms:modified xsi:type="dcterms:W3CDTF">2023-11-25T08:10:00Z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0x010100B496A6B13363ED48A3EC04AEB1CA8E11</vt:lpwstr>
  </property>
</Properties>
</file>