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B4861F7" w:rsidR="00262114" w:rsidRPr="00F500C8" w:rsidRDefault="007323AB" w:rsidP="0053322A">
      <w:pPr>
        <w:spacing w:after="240"/>
        <w:jc w:val="center"/>
        <w:rPr>
          <w:rFonts w:ascii="Comic Sans MS" w:hAnsi="Comic Sans MS" w:cs="Arial"/>
          <w:b/>
          <w:sz w:val="36"/>
          <w:szCs w:val="36"/>
        </w:rPr>
      </w:pPr>
      <w:r w:rsidRPr="00F500C8">
        <w:rPr>
          <w:rFonts w:ascii="Comic Sans MS" w:hAnsi="Comic Sans MS" w:cs="Arial"/>
          <w:b/>
          <w:noProof/>
          <w:sz w:val="36"/>
          <w:szCs w:val="36"/>
          <w:lang w:eastAsia="en-GB"/>
        </w:rPr>
        <w:drawing>
          <wp:anchor distT="0" distB="0" distL="114300" distR="114300" simplePos="0" relativeHeight="251699200" behindDoc="0" locked="0" layoutInCell="1" allowOverlap="1" wp14:anchorId="2A892262" wp14:editId="41F83243">
            <wp:simplePos x="0" y="0"/>
            <wp:positionH relativeFrom="column">
              <wp:posOffset>8794115</wp:posOffset>
            </wp:positionH>
            <wp:positionV relativeFrom="paragraph">
              <wp:posOffset>-298450</wp:posOffset>
            </wp:positionV>
            <wp:extent cx="647700" cy="647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1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53322A">
        <w:rPr>
          <w:rFonts w:ascii="Comic Sans MS" w:hAnsi="Comic Sans MS" w:cs="Arial"/>
          <w:b/>
          <w:noProof/>
          <w:color w:val="104F75"/>
          <w:sz w:val="36"/>
          <w:szCs w:val="36"/>
          <w:lang w:eastAsia="en-GB"/>
        </w:rPr>
        <w:t>Pupil Premium S</w:t>
      </w:r>
      <w:r w:rsidR="004029AD" w:rsidRPr="00F500C8">
        <w:rPr>
          <w:rFonts w:ascii="Comic Sans MS" w:hAnsi="Comic Sans MS" w:cs="Arial"/>
          <w:b/>
          <w:noProof/>
          <w:color w:val="104F75"/>
          <w:sz w:val="36"/>
          <w:szCs w:val="36"/>
          <w:lang w:eastAsia="en-GB"/>
        </w:rPr>
        <w:t xml:space="preserve">trategy </w:t>
      </w:r>
      <w:r w:rsidR="0053322A">
        <w:rPr>
          <w:rFonts w:ascii="Comic Sans MS" w:hAnsi="Comic Sans MS" w:cs="Arial"/>
          <w:b/>
          <w:noProof/>
          <w:color w:val="104F75"/>
          <w:sz w:val="36"/>
          <w:szCs w:val="36"/>
          <w:lang w:eastAsia="en-GB"/>
        </w:rPr>
        <w:t>S</w:t>
      </w:r>
      <w:r w:rsidR="004029AD" w:rsidRPr="00F500C8">
        <w:rPr>
          <w:rFonts w:ascii="Comic Sans MS" w:hAnsi="Comic Sans MS" w:cs="Arial"/>
          <w:b/>
          <w:noProof/>
          <w:color w:val="104F75"/>
          <w:sz w:val="36"/>
          <w:szCs w:val="36"/>
          <w:lang w:eastAsia="en-GB"/>
        </w:rPr>
        <w:t xml:space="preserve">tatement </w:t>
      </w:r>
      <w:r w:rsidR="0053322A">
        <w:rPr>
          <w:rFonts w:ascii="Comic Sans MS" w:hAnsi="Comic Sans MS" w:cs="Arial"/>
          <w:b/>
          <w:noProof/>
          <w:color w:val="104F75"/>
          <w:sz w:val="36"/>
          <w:szCs w:val="36"/>
          <w:lang w:eastAsia="en-GB"/>
        </w:rPr>
        <w:t xml:space="preserve">- </w:t>
      </w:r>
      <w:r w:rsidR="00840BB7" w:rsidRPr="00F500C8">
        <w:rPr>
          <w:rFonts w:ascii="Comic Sans MS" w:hAnsi="Comic Sans MS" w:cs="Arial"/>
          <w:b/>
          <w:noProof/>
          <w:color w:val="104F75"/>
          <w:sz w:val="36"/>
          <w:szCs w:val="36"/>
          <w:lang w:eastAsia="en-GB"/>
        </w:rPr>
        <w:t>Buckminster Scho</w:t>
      </w:r>
      <w:r w:rsidR="0053322A">
        <w:rPr>
          <w:rFonts w:ascii="Comic Sans MS" w:hAnsi="Comic Sans MS" w:cs="Arial"/>
          <w:b/>
          <w:noProof/>
          <w:color w:val="104F75"/>
          <w:sz w:val="36"/>
          <w:szCs w:val="36"/>
          <w:lang w:eastAsia="en-GB"/>
        </w:rPr>
        <w:t>ol 2021/2</w:t>
      </w:r>
    </w:p>
    <w:tbl>
      <w:tblPr>
        <w:tblStyle w:val="TableGrid"/>
        <w:tblW w:w="15417" w:type="dxa"/>
        <w:tblLayout w:type="fixed"/>
        <w:tblLook w:val="04A0" w:firstRow="1" w:lastRow="0" w:firstColumn="1" w:lastColumn="0" w:noHBand="0" w:noVBand="1"/>
      </w:tblPr>
      <w:tblGrid>
        <w:gridCol w:w="2660"/>
        <w:gridCol w:w="1276"/>
        <w:gridCol w:w="3632"/>
        <w:gridCol w:w="1471"/>
        <w:gridCol w:w="4139"/>
        <w:gridCol w:w="2239"/>
      </w:tblGrid>
      <w:tr w:rsidR="00C14FAE" w:rsidRPr="00F06D03" w14:paraId="73B3A426" w14:textId="77777777" w:rsidTr="00267F85">
        <w:tc>
          <w:tcPr>
            <w:tcW w:w="15417" w:type="dxa"/>
            <w:gridSpan w:val="6"/>
            <w:shd w:val="clear" w:color="auto" w:fill="CFDCE3"/>
            <w:tcMar>
              <w:top w:w="57" w:type="dxa"/>
              <w:bottom w:w="57" w:type="dxa"/>
            </w:tcMar>
          </w:tcPr>
          <w:p w14:paraId="661FF981" w14:textId="0FD95E79" w:rsidR="00C14FAE" w:rsidRPr="00F06D03" w:rsidRDefault="00C14FAE" w:rsidP="00267F85">
            <w:pPr>
              <w:pStyle w:val="ListParagraph"/>
              <w:numPr>
                <w:ilvl w:val="0"/>
                <w:numId w:val="17"/>
              </w:numPr>
              <w:ind w:left="426" w:hanging="284"/>
              <w:rPr>
                <w:rFonts w:cstheme="minorHAnsi"/>
                <w:b/>
                <w:sz w:val="20"/>
                <w:szCs w:val="20"/>
              </w:rPr>
            </w:pPr>
            <w:r w:rsidRPr="00F06D03">
              <w:rPr>
                <w:rFonts w:cstheme="minorHAnsi"/>
                <w:b/>
                <w:sz w:val="20"/>
                <w:szCs w:val="20"/>
              </w:rPr>
              <w:t>Summary information</w:t>
            </w:r>
          </w:p>
        </w:tc>
      </w:tr>
      <w:tr w:rsidR="00C14FAE" w:rsidRPr="00F06D03" w14:paraId="61B9EF55" w14:textId="77777777" w:rsidTr="00A663A1">
        <w:tc>
          <w:tcPr>
            <w:tcW w:w="2660" w:type="dxa"/>
            <w:tcMar>
              <w:top w:w="57" w:type="dxa"/>
              <w:bottom w:w="57" w:type="dxa"/>
            </w:tcMar>
            <w:vAlign w:val="center"/>
          </w:tcPr>
          <w:p w14:paraId="4DAD4149" w14:textId="77777777" w:rsidR="00C14FAE" w:rsidRPr="00A663A1" w:rsidRDefault="00C14FAE" w:rsidP="00A663A1">
            <w:pPr>
              <w:rPr>
                <w:rFonts w:cstheme="minorHAnsi"/>
                <w:sz w:val="20"/>
                <w:szCs w:val="20"/>
              </w:rPr>
            </w:pPr>
            <w:r w:rsidRPr="00A663A1">
              <w:rPr>
                <w:rFonts w:cstheme="minorHAnsi"/>
                <w:sz w:val="20"/>
                <w:szCs w:val="20"/>
              </w:rPr>
              <w:t>School</w:t>
            </w:r>
          </w:p>
        </w:tc>
        <w:tc>
          <w:tcPr>
            <w:tcW w:w="12757" w:type="dxa"/>
            <w:gridSpan w:val="5"/>
            <w:tcMar>
              <w:top w:w="57" w:type="dxa"/>
              <w:bottom w:w="57" w:type="dxa"/>
            </w:tcMar>
          </w:tcPr>
          <w:p w14:paraId="0AAE748D" w14:textId="66871C00" w:rsidR="00C14FAE" w:rsidRPr="00A663A1" w:rsidRDefault="00840BB7">
            <w:pPr>
              <w:rPr>
                <w:rFonts w:cstheme="minorHAnsi"/>
                <w:b/>
                <w:sz w:val="20"/>
                <w:szCs w:val="20"/>
              </w:rPr>
            </w:pPr>
            <w:r w:rsidRPr="00A663A1">
              <w:rPr>
                <w:rFonts w:cstheme="minorHAnsi"/>
                <w:b/>
                <w:sz w:val="44"/>
                <w:szCs w:val="20"/>
              </w:rPr>
              <w:t>Buckminster</w:t>
            </w:r>
            <w:r w:rsidR="007323AB" w:rsidRPr="00A663A1">
              <w:rPr>
                <w:rFonts w:cstheme="minorHAnsi"/>
                <w:b/>
                <w:sz w:val="44"/>
                <w:szCs w:val="20"/>
              </w:rPr>
              <w:t xml:space="preserve"> Primary School</w:t>
            </w:r>
          </w:p>
        </w:tc>
      </w:tr>
      <w:tr w:rsidR="00F25DF2" w:rsidRPr="00F06D03" w14:paraId="1FC961B4" w14:textId="77777777" w:rsidTr="00A663A1">
        <w:tc>
          <w:tcPr>
            <w:tcW w:w="2660" w:type="dxa"/>
            <w:tcMar>
              <w:top w:w="57" w:type="dxa"/>
              <w:bottom w:w="57" w:type="dxa"/>
            </w:tcMar>
            <w:vAlign w:val="center"/>
          </w:tcPr>
          <w:p w14:paraId="351F6CDE" w14:textId="77777777" w:rsidR="00C14FAE" w:rsidRPr="00A663A1" w:rsidRDefault="00C14FAE" w:rsidP="00A663A1">
            <w:pPr>
              <w:rPr>
                <w:rFonts w:cstheme="minorHAnsi"/>
                <w:sz w:val="20"/>
                <w:szCs w:val="20"/>
              </w:rPr>
            </w:pPr>
            <w:r w:rsidRPr="00A663A1">
              <w:rPr>
                <w:rFonts w:cstheme="minorHAnsi"/>
                <w:sz w:val="20"/>
                <w:szCs w:val="20"/>
              </w:rPr>
              <w:t>Academic Year</w:t>
            </w:r>
          </w:p>
        </w:tc>
        <w:tc>
          <w:tcPr>
            <w:tcW w:w="1276" w:type="dxa"/>
            <w:tcMar>
              <w:top w:w="57" w:type="dxa"/>
              <w:bottom w:w="57" w:type="dxa"/>
            </w:tcMar>
            <w:vAlign w:val="center"/>
          </w:tcPr>
          <w:p w14:paraId="11A04416" w14:textId="11BFCB1D" w:rsidR="00C14FAE" w:rsidRPr="00A663A1" w:rsidRDefault="00582581" w:rsidP="00A663A1">
            <w:pPr>
              <w:rPr>
                <w:rFonts w:cstheme="minorHAnsi"/>
                <w:b/>
                <w:sz w:val="20"/>
                <w:szCs w:val="20"/>
              </w:rPr>
            </w:pPr>
            <w:r w:rsidRPr="00A663A1">
              <w:rPr>
                <w:rFonts w:cstheme="minorHAnsi"/>
                <w:b/>
                <w:sz w:val="20"/>
                <w:szCs w:val="20"/>
              </w:rPr>
              <w:t>2021</w:t>
            </w:r>
            <w:r w:rsidR="00B70CFA" w:rsidRPr="00A663A1">
              <w:rPr>
                <w:rFonts w:cstheme="minorHAnsi"/>
                <w:b/>
                <w:sz w:val="20"/>
                <w:szCs w:val="20"/>
              </w:rPr>
              <w:t>/22</w:t>
            </w:r>
          </w:p>
        </w:tc>
        <w:tc>
          <w:tcPr>
            <w:tcW w:w="3632" w:type="dxa"/>
            <w:vAlign w:val="center"/>
          </w:tcPr>
          <w:p w14:paraId="4C60C5C0" w14:textId="77777777" w:rsidR="00C14FAE" w:rsidRPr="00A663A1" w:rsidRDefault="00C14FAE" w:rsidP="00A663A1">
            <w:pPr>
              <w:rPr>
                <w:rFonts w:cstheme="minorHAnsi"/>
                <w:sz w:val="20"/>
                <w:szCs w:val="20"/>
                <w:highlight w:val="yellow"/>
              </w:rPr>
            </w:pPr>
            <w:r w:rsidRPr="00A663A1">
              <w:rPr>
                <w:rFonts w:cstheme="minorHAnsi"/>
                <w:sz w:val="20"/>
                <w:szCs w:val="20"/>
              </w:rPr>
              <w:t>Total PP budget</w:t>
            </w:r>
          </w:p>
        </w:tc>
        <w:tc>
          <w:tcPr>
            <w:tcW w:w="1471" w:type="dxa"/>
            <w:vAlign w:val="center"/>
          </w:tcPr>
          <w:p w14:paraId="3AD714E7" w14:textId="45DC611E" w:rsidR="00736786" w:rsidRPr="00A663A1" w:rsidRDefault="00A663A1" w:rsidP="00A663A1">
            <w:pPr>
              <w:rPr>
                <w:rFonts w:cstheme="minorHAnsi"/>
                <w:b/>
                <w:sz w:val="20"/>
                <w:szCs w:val="20"/>
              </w:rPr>
            </w:pPr>
            <w:r>
              <w:rPr>
                <w:rFonts w:cstheme="minorHAnsi"/>
                <w:b/>
                <w:sz w:val="20"/>
                <w:szCs w:val="20"/>
              </w:rPr>
              <w:t>£</w:t>
            </w:r>
            <w:r w:rsidR="008D7D8A" w:rsidRPr="00A663A1">
              <w:rPr>
                <w:rFonts w:cstheme="minorHAnsi"/>
                <w:b/>
                <w:sz w:val="20"/>
                <w:szCs w:val="20"/>
              </w:rPr>
              <w:t>13</w:t>
            </w:r>
            <w:r>
              <w:rPr>
                <w:rFonts w:cstheme="minorHAnsi"/>
                <w:b/>
                <w:sz w:val="20"/>
                <w:szCs w:val="20"/>
              </w:rPr>
              <w:t>,</w:t>
            </w:r>
            <w:r w:rsidR="008D7D8A" w:rsidRPr="00A663A1">
              <w:rPr>
                <w:rFonts w:cstheme="minorHAnsi"/>
                <w:b/>
                <w:sz w:val="20"/>
                <w:szCs w:val="20"/>
              </w:rPr>
              <w:t>450</w:t>
            </w:r>
          </w:p>
          <w:p w14:paraId="378F34B6" w14:textId="63696E33" w:rsidR="004E0A4B" w:rsidRPr="00A663A1" w:rsidRDefault="004E0A4B" w:rsidP="00A663A1">
            <w:pPr>
              <w:rPr>
                <w:rFonts w:cstheme="minorHAnsi"/>
                <w:sz w:val="20"/>
                <w:szCs w:val="20"/>
                <w:highlight w:val="yellow"/>
              </w:rPr>
            </w:pPr>
            <w:r w:rsidRPr="00A663A1">
              <w:rPr>
                <w:rFonts w:cstheme="minorHAnsi"/>
                <w:b/>
                <w:sz w:val="18"/>
                <w:szCs w:val="20"/>
              </w:rPr>
              <w:t>(Based on Oct 2020 census?)</w:t>
            </w:r>
          </w:p>
        </w:tc>
        <w:tc>
          <w:tcPr>
            <w:tcW w:w="4139" w:type="dxa"/>
            <w:vAlign w:val="center"/>
          </w:tcPr>
          <w:p w14:paraId="0BE5FB6B" w14:textId="77777777" w:rsidR="00C14FAE" w:rsidRPr="00A663A1" w:rsidRDefault="00C14FAE" w:rsidP="00A663A1">
            <w:pPr>
              <w:rPr>
                <w:rFonts w:cstheme="minorHAnsi"/>
                <w:sz w:val="20"/>
                <w:szCs w:val="20"/>
              </w:rPr>
            </w:pPr>
            <w:r w:rsidRPr="00A663A1">
              <w:rPr>
                <w:rFonts w:cstheme="minorHAnsi"/>
                <w:sz w:val="20"/>
                <w:szCs w:val="20"/>
              </w:rPr>
              <w:t>Date of most recent PP Review</w:t>
            </w:r>
          </w:p>
        </w:tc>
        <w:tc>
          <w:tcPr>
            <w:tcW w:w="2239" w:type="dxa"/>
            <w:vAlign w:val="center"/>
          </w:tcPr>
          <w:p w14:paraId="10EAEE6C" w14:textId="5313AECC" w:rsidR="00C14FAE" w:rsidRPr="00A663A1" w:rsidRDefault="004E0A4B" w:rsidP="00A663A1">
            <w:pPr>
              <w:rPr>
                <w:rFonts w:cstheme="minorHAnsi"/>
                <w:b/>
                <w:sz w:val="20"/>
                <w:szCs w:val="20"/>
              </w:rPr>
            </w:pPr>
            <w:r w:rsidRPr="00A663A1">
              <w:rPr>
                <w:rFonts w:cstheme="minorHAnsi"/>
                <w:b/>
                <w:sz w:val="20"/>
                <w:szCs w:val="20"/>
              </w:rPr>
              <w:t>July 2021</w:t>
            </w:r>
          </w:p>
        </w:tc>
      </w:tr>
      <w:tr w:rsidR="00F25DF2" w:rsidRPr="00F06D03" w14:paraId="36741700" w14:textId="77777777" w:rsidTr="00A663A1">
        <w:tc>
          <w:tcPr>
            <w:tcW w:w="2660" w:type="dxa"/>
            <w:tcMar>
              <w:top w:w="57" w:type="dxa"/>
              <w:bottom w:w="57" w:type="dxa"/>
            </w:tcMar>
            <w:vAlign w:val="center"/>
          </w:tcPr>
          <w:p w14:paraId="0BB60046" w14:textId="77777777" w:rsidR="00C14FAE" w:rsidRPr="00A663A1" w:rsidRDefault="00C14FAE" w:rsidP="00A663A1">
            <w:pPr>
              <w:rPr>
                <w:rFonts w:cstheme="minorHAnsi"/>
                <w:sz w:val="20"/>
                <w:szCs w:val="20"/>
              </w:rPr>
            </w:pPr>
            <w:r w:rsidRPr="00A663A1">
              <w:rPr>
                <w:rFonts w:cstheme="minorHAnsi"/>
                <w:sz w:val="20"/>
                <w:szCs w:val="20"/>
              </w:rPr>
              <w:t>Total number of pupils</w:t>
            </w:r>
          </w:p>
        </w:tc>
        <w:tc>
          <w:tcPr>
            <w:tcW w:w="1276" w:type="dxa"/>
            <w:tcMar>
              <w:top w:w="57" w:type="dxa"/>
              <w:bottom w:w="57" w:type="dxa"/>
            </w:tcMar>
            <w:vAlign w:val="center"/>
          </w:tcPr>
          <w:p w14:paraId="603534A6" w14:textId="35C8D3A1" w:rsidR="00C14FAE" w:rsidRPr="00A663A1" w:rsidRDefault="004E0A4B" w:rsidP="00A663A1">
            <w:pPr>
              <w:rPr>
                <w:rFonts w:cstheme="minorHAnsi"/>
                <w:b/>
                <w:sz w:val="20"/>
                <w:szCs w:val="20"/>
              </w:rPr>
            </w:pPr>
            <w:r w:rsidRPr="00A663A1">
              <w:rPr>
                <w:rFonts w:cstheme="minorHAnsi"/>
                <w:b/>
                <w:sz w:val="20"/>
                <w:szCs w:val="20"/>
              </w:rPr>
              <w:t>80</w:t>
            </w:r>
          </w:p>
        </w:tc>
        <w:tc>
          <w:tcPr>
            <w:tcW w:w="3632" w:type="dxa"/>
            <w:vAlign w:val="center"/>
          </w:tcPr>
          <w:p w14:paraId="7431BF7C" w14:textId="77777777" w:rsidR="00C14FAE" w:rsidRPr="00A663A1" w:rsidRDefault="00C14FAE" w:rsidP="00A663A1">
            <w:pPr>
              <w:rPr>
                <w:rFonts w:cstheme="minorHAnsi"/>
                <w:sz w:val="20"/>
                <w:szCs w:val="20"/>
              </w:rPr>
            </w:pPr>
            <w:r w:rsidRPr="00A663A1">
              <w:rPr>
                <w:rFonts w:cstheme="minorHAnsi"/>
                <w:sz w:val="20"/>
                <w:szCs w:val="20"/>
              </w:rPr>
              <w:t>Number of pupils eligible for PP</w:t>
            </w:r>
          </w:p>
        </w:tc>
        <w:tc>
          <w:tcPr>
            <w:tcW w:w="1471" w:type="dxa"/>
            <w:vAlign w:val="center"/>
          </w:tcPr>
          <w:p w14:paraId="338BE990" w14:textId="5A082668" w:rsidR="00C14FAE" w:rsidRPr="00A663A1" w:rsidRDefault="004E0A4B" w:rsidP="00A663A1">
            <w:pPr>
              <w:rPr>
                <w:rFonts w:cstheme="minorHAnsi"/>
                <w:b/>
                <w:sz w:val="20"/>
                <w:szCs w:val="20"/>
              </w:rPr>
            </w:pPr>
            <w:r w:rsidRPr="00A663A1">
              <w:rPr>
                <w:rFonts w:cstheme="minorHAnsi"/>
                <w:b/>
                <w:sz w:val="20"/>
                <w:szCs w:val="20"/>
              </w:rPr>
              <w:t>9</w:t>
            </w:r>
          </w:p>
        </w:tc>
        <w:tc>
          <w:tcPr>
            <w:tcW w:w="4139" w:type="dxa"/>
            <w:vAlign w:val="center"/>
          </w:tcPr>
          <w:p w14:paraId="198C1A59" w14:textId="77777777" w:rsidR="00C14FAE" w:rsidRPr="00A663A1" w:rsidRDefault="008B7FE5" w:rsidP="00A663A1">
            <w:pPr>
              <w:rPr>
                <w:rFonts w:cstheme="minorHAnsi"/>
                <w:sz w:val="20"/>
                <w:szCs w:val="20"/>
              </w:rPr>
            </w:pPr>
            <w:r w:rsidRPr="00A663A1">
              <w:rPr>
                <w:rFonts w:cstheme="minorHAnsi"/>
                <w:sz w:val="20"/>
                <w:szCs w:val="20"/>
              </w:rPr>
              <w:t>Date for next internal review of this strategy</w:t>
            </w:r>
          </w:p>
        </w:tc>
        <w:tc>
          <w:tcPr>
            <w:tcW w:w="2239" w:type="dxa"/>
            <w:vAlign w:val="center"/>
          </w:tcPr>
          <w:p w14:paraId="2EDB846D" w14:textId="0694D477" w:rsidR="00C14FAE" w:rsidRPr="00A663A1" w:rsidRDefault="00B70CFA" w:rsidP="00A663A1">
            <w:pPr>
              <w:rPr>
                <w:rFonts w:cstheme="minorHAnsi"/>
                <w:b/>
                <w:sz w:val="20"/>
                <w:szCs w:val="20"/>
              </w:rPr>
            </w:pPr>
            <w:r w:rsidRPr="00A663A1">
              <w:rPr>
                <w:rFonts w:cstheme="minorHAnsi"/>
                <w:b/>
                <w:sz w:val="20"/>
                <w:szCs w:val="20"/>
              </w:rPr>
              <w:t>Oct 2021</w:t>
            </w:r>
          </w:p>
        </w:tc>
      </w:tr>
    </w:tbl>
    <w:p w14:paraId="1EA326D4" w14:textId="306D38F0" w:rsidR="00B80272" w:rsidRPr="00F06D03" w:rsidRDefault="00B80272">
      <w:pPr>
        <w:rPr>
          <w:rFonts w:cstheme="minorHAnsi"/>
          <w:sz w:val="20"/>
          <w:szCs w:val="20"/>
        </w:rPr>
      </w:pPr>
    </w:p>
    <w:tbl>
      <w:tblPr>
        <w:tblStyle w:val="TableGrid"/>
        <w:tblW w:w="15417" w:type="dxa"/>
        <w:tblLook w:val="04A0" w:firstRow="1" w:lastRow="0" w:firstColumn="1" w:lastColumn="0" w:noHBand="0" w:noVBand="1"/>
      </w:tblPr>
      <w:tblGrid>
        <w:gridCol w:w="8046"/>
        <w:gridCol w:w="2977"/>
        <w:gridCol w:w="4394"/>
      </w:tblGrid>
      <w:tr w:rsidR="00B80272" w:rsidRPr="00F06D03" w14:paraId="73F56B20" w14:textId="77777777" w:rsidTr="00267F85">
        <w:tc>
          <w:tcPr>
            <w:tcW w:w="15417" w:type="dxa"/>
            <w:gridSpan w:val="3"/>
            <w:shd w:val="clear" w:color="auto" w:fill="CFDCE3"/>
            <w:tcMar>
              <w:top w:w="57" w:type="dxa"/>
              <w:bottom w:w="57" w:type="dxa"/>
            </w:tcMar>
          </w:tcPr>
          <w:p w14:paraId="741565F5" w14:textId="7B5B93DD" w:rsidR="00B80272" w:rsidRPr="00F06D03" w:rsidRDefault="00B80272" w:rsidP="00B70CFA">
            <w:pPr>
              <w:pStyle w:val="ListParagraph"/>
              <w:numPr>
                <w:ilvl w:val="0"/>
                <w:numId w:val="17"/>
              </w:numPr>
              <w:ind w:left="426" w:hanging="284"/>
              <w:rPr>
                <w:rFonts w:cstheme="minorHAnsi"/>
                <w:b/>
                <w:sz w:val="20"/>
                <w:szCs w:val="20"/>
              </w:rPr>
            </w:pPr>
            <w:r w:rsidRPr="00F06D03">
              <w:rPr>
                <w:rFonts w:eastAsia="Arial" w:cstheme="minorHAnsi"/>
                <w:b/>
                <w:sz w:val="20"/>
                <w:szCs w:val="20"/>
              </w:rPr>
              <w:t xml:space="preserve">Current attainment </w:t>
            </w:r>
            <w:r w:rsidR="00BE5AF4" w:rsidRPr="00F06D03">
              <w:rPr>
                <w:rFonts w:eastAsia="Arial" w:cstheme="minorHAnsi"/>
                <w:b/>
                <w:sz w:val="20"/>
                <w:szCs w:val="20"/>
              </w:rPr>
              <w:t xml:space="preserve">end of year </w:t>
            </w:r>
            <w:r w:rsidR="00B70CFA" w:rsidRPr="00F06D03">
              <w:rPr>
                <w:rFonts w:eastAsia="Arial" w:cstheme="minorHAnsi"/>
                <w:b/>
                <w:sz w:val="20"/>
                <w:szCs w:val="20"/>
              </w:rPr>
              <w:t>2020-21</w:t>
            </w:r>
            <w:r w:rsidR="00582581" w:rsidRPr="00F06D03">
              <w:rPr>
                <w:rFonts w:eastAsia="Arial" w:cstheme="minorHAnsi"/>
                <w:b/>
                <w:sz w:val="20"/>
                <w:szCs w:val="20"/>
              </w:rPr>
              <w:t xml:space="preserve"> End KS2 </w:t>
            </w:r>
            <w:r w:rsidR="005C6540" w:rsidRPr="00F06D03">
              <w:rPr>
                <w:rFonts w:eastAsia="Arial" w:cstheme="minorHAnsi"/>
                <w:b/>
                <w:sz w:val="20"/>
                <w:szCs w:val="20"/>
              </w:rPr>
              <w:t>teacher assessment data</w:t>
            </w:r>
          </w:p>
        </w:tc>
      </w:tr>
      <w:tr w:rsidR="00C14FAE" w:rsidRPr="00F06D03" w14:paraId="1282EE40" w14:textId="77777777" w:rsidTr="00746605">
        <w:tc>
          <w:tcPr>
            <w:tcW w:w="8046" w:type="dxa"/>
            <w:tcMar>
              <w:top w:w="57" w:type="dxa"/>
              <w:bottom w:w="57" w:type="dxa"/>
            </w:tcMar>
          </w:tcPr>
          <w:p w14:paraId="291BA5E2" w14:textId="77777777" w:rsidR="00C14FAE" w:rsidRPr="00F06D03" w:rsidRDefault="00C14FAE" w:rsidP="00B80272">
            <w:pPr>
              <w:pStyle w:val="ListParagraph"/>
              <w:rPr>
                <w:rFonts w:cstheme="minorHAnsi"/>
                <w:sz w:val="20"/>
                <w:szCs w:val="20"/>
              </w:rPr>
            </w:pPr>
          </w:p>
        </w:tc>
        <w:tc>
          <w:tcPr>
            <w:tcW w:w="2977" w:type="dxa"/>
            <w:shd w:val="clear" w:color="auto" w:fill="FFFFFF" w:themeFill="background1"/>
            <w:tcMar>
              <w:top w:w="57" w:type="dxa"/>
              <w:bottom w:w="57" w:type="dxa"/>
            </w:tcMar>
            <w:vAlign w:val="center"/>
          </w:tcPr>
          <w:p w14:paraId="24B7A14D" w14:textId="77777777" w:rsidR="00C14FAE" w:rsidRPr="00F06D03" w:rsidRDefault="00C14FAE" w:rsidP="00B80272">
            <w:pPr>
              <w:jc w:val="center"/>
              <w:rPr>
                <w:rFonts w:cstheme="minorHAnsi"/>
                <w:i/>
                <w:sz w:val="20"/>
                <w:szCs w:val="20"/>
              </w:rPr>
            </w:pPr>
            <w:r w:rsidRPr="00F06D03">
              <w:rPr>
                <w:rFonts w:cstheme="minorHAnsi"/>
                <w:i/>
                <w:sz w:val="20"/>
                <w:szCs w:val="20"/>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F06D03" w:rsidRDefault="00C14FAE" w:rsidP="00F25DF2">
            <w:pPr>
              <w:jc w:val="center"/>
              <w:rPr>
                <w:rFonts w:cstheme="minorHAnsi"/>
                <w:i/>
                <w:sz w:val="20"/>
                <w:szCs w:val="20"/>
              </w:rPr>
            </w:pPr>
            <w:r w:rsidRPr="00F06D03">
              <w:rPr>
                <w:rFonts w:cstheme="minorHAnsi"/>
                <w:i/>
                <w:sz w:val="20"/>
                <w:szCs w:val="20"/>
              </w:rPr>
              <w:t>Pupils not eligible for PP</w:t>
            </w:r>
            <w:r w:rsidR="00F25DF2" w:rsidRPr="00F06D03">
              <w:rPr>
                <w:rFonts w:cstheme="minorHAnsi"/>
                <w:i/>
                <w:sz w:val="20"/>
                <w:szCs w:val="20"/>
              </w:rPr>
              <w:t xml:space="preserve"> (national average) </w:t>
            </w:r>
          </w:p>
        </w:tc>
      </w:tr>
      <w:tr w:rsidR="008D7D8A" w:rsidRPr="00F06D03" w14:paraId="41F6C807" w14:textId="77777777" w:rsidTr="00A663A1">
        <w:tc>
          <w:tcPr>
            <w:tcW w:w="8046" w:type="dxa"/>
            <w:tcMar>
              <w:top w:w="57" w:type="dxa"/>
              <w:bottom w:w="57" w:type="dxa"/>
            </w:tcMar>
            <w:vAlign w:val="bottom"/>
          </w:tcPr>
          <w:p w14:paraId="43FADBA0" w14:textId="3ECDF31F" w:rsidR="008D7D8A" w:rsidRPr="00F06D03" w:rsidRDefault="008D7D8A" w:rsidP="00C416E8">
            <w:pPr>
              <w:spacing w:line="276" w:lineRule="auto"/>
              <w:ind w:right="-23"/>
              <w:rPr>
                <w:rFonts w:eastAsia="Arial" w:cstheme="minorHAnsi"/>
                <w:b/>
                <w:sz w:val="20"/>
                <w:szCs w:val="20"/>
              </w:rPr>
            </w:pPr>
            <w:r w:rsidRPr="00F06D03">
              <w:rPr>
                <w:rFonts w:eastAsia="Arial" w:cstheme="minorHAnsi"/>
                <w:b/>
                <w:bCs/>
                <w:sz w:val="20"/>
                <w:szCs w:val="20"/>
              </w:rPr>
              <w:t xml:space="preserve">% achieving in reading, writing and maths </w:t>
            </w:r>
          </w:p>
        </w:tc>
        <w:tc>
          <w:tcPr>
            <w:tcW w:w="2977" w:type="dxa"/>
            <w:vMerge w:val="restart"/>
            <w:shd w:val="clear" w:color="auto" w:fill="000000" w:themeFill="text1"/>
            <w:tcMar>
              <w:top w:w="57" w:type="dxa"/>
              <w:bottom w:w="57" w:type="dxa"/>
            </w:tcMar>
            <w:vAlign w:val="center"/>
          </w:tcPr>
          <w:p w14:paraId="09C862D1" w14:textId="70877F8C" w:rsidR="008D7D8A" w:rsidRPr="00A663A1" w:rsidRDefault="0053322A" w:rsidP="008D7D8A">
            <w:pPr>
              <w:ind w:left="187"/>
              <w:jc w:val="center"/>
              <w:rPr>
                <w:rFonts w:cstheme="minorHAnsi"/>
                <w:sz w:val="28"/>
                <w:szCs w:val="20"/>
              </w:rPr>
            </w:pPr>
            <w:r>
              <w:rPr>
                <w:rFonts w:cstheme="minorHAnsi"/>
                <w:sz w:val="28"/>
                <w:szCs w:val="20"/>
              </w:rPr>
              <w:t>No SATS due to l</w:t>
            </w:r>
            <w:r w:rsidR="008D7D8A" w:rsidRPr="00A663A1">
              <w:rPr>
                <w:rFonts w:cstheme="minorHAnsi"/>
                <w:sz w:val="28"/>
                <w:szCs w:val="20"/>
              </w:rPr>
              <w:t>ockdown</w:t>
            </w:r>
          </w:p>
        </w:tc>
        <w:tc>
          <w:tcPr>
            <w:tcW w:w="4394" w:type="dxa"/>
            <w:vMerge w:val="restart"/>
            <w:shd w:val="clear" w:color="auto" w:fill="000000" w:themeFill="text1"/>
            <w:tcMar>
              <w:top w:w="57" w:type="dxa"/>
              <w:bottom w:w="57" w:type="dxa"/>
            </w:tcMar>
            <w:vAlign w:val="center"/>
          </w:tcPr>
          <w:p w14:paraId="6783AFA9" w14:textId="45341E45" w:rsidR="008D7D8A" w:rsidRPr="00A663A1" w:rsidRDefault="008D7D8A" w:rsidP="008D7D8A">
            <w:pPr>
              <w:jc w:val="center"/>
              <w:rPr>
                <w:rFonts w:cstheme="minorHAnsi"/>
                <w:sz w:val="28"/>
                <w:szCs w:val="20"/>
              </w:rPr>
            </w:pPr>
            <w:r w:rsidRPr="00A663A1">
              <w:rPr>
                <w:rFonts w:cstheme="minorHAnsi"/>
                <w:sz w:val="28"/>
                <w:szCs w:val="20"/>
              </w:rPr>
              <w:t>No national average due to lockdown</w:t>
            </w:r>
          </w:p>
        </w:tc>
      </w:tr>
      <w:tr w:rsidR="008D7D8A" w:rsidRPr="00F06D03" w14:paraId="38F6E20F" w14:textId="77777777" w:rsidTr="00A663A1">
        <w:tc>
          <w:tcPr>
            <w:tcW w:w="8046" w:type="dxa"/>
            <w:tcMar>
              <w:top w:w="57" w:type="dxa"/>
              <w:bottom w:w="57" w:type="dxa"/>
            </w:tcMar>
            <w:vAlign w:val="bottom"/>
          </w:tcPr>
          <w:p w14:paraId="33648205" w14:textId="3F5EEDD1" w:rsidR="008D7D8A" w:rsidRPr="00F06D03" w:rsidRDefault="008D7D8A" w:rsidP="00C416E8">
            <w:pPr>
              <w:spacing w:line="276" w:lineRule="auto"/>
              <w:ind w:right="-23"/>
              <w:rPr>
                <w:rFonts w:eastAsia="Arial" w:cstheme="minorHAnsi"/>
                <w:b/>
                <w:sz w:val="20"/>
                <w:szCs w:val="20"/>
              </w:rPr>
            </w:pPr>
            <w:r w:rsidRPr="00F06D03">
              <w:rPr>
                <w:rFonts w:eastAsia="Arial" w:cstheme="minorHAnsi"/>
                <w:b/>
                <w:bCs/>
                <w:sz w:val="20"/>
                <w:szCs w:val="20"/>
              </w:rPr>
              <w:t xml:space="preserve">% making progress WA or above in reading </w:t>
            </w:r>
          </w:p>
        </w:tc>
        <w:tc>
          <w:tcPr>
            <w:tcW w:w="2977" w:type="dxa"/>
            <w:vMerge/>
            <w:shd w:val="clear" w:color="auto" w:fill="000000" w:themeFill="text1"/>
            <w:tcMar>
              <w:top w:w="57" w:type="dxa"/>
              <w:bottom w:w="57" w:type="dxa"/>
            </w:tcMar>
            <w:vAlign w:val="center"/>
          </w:tcPr>
          <w:p w14:paraId="31DCCC9D" w14:textId="6793ED74" w:rsidR="008D7D8A" w:rsidRPr="00F06D03" w:rsidRDefault="008D7D8A" w:rsidP="005C6540">
            <w:pPr>
              <w:ind w:left="187"/>
              <w:jc w:val="center"/>
              <w:rPr>
                <w:rFonts w:cstheme="minorHAnsi"/>
                <w:sz w:val="20"/>
                <w:szCs w:val="20"/>
              </w:rPr>
            </w:pPr>
          </w:p>
        </w:tc>
        <w:tc>
          <w:tcPr>
            <w:tcW w:w="4394" w:type="dxa"/>
            <w:vMerge/>
            <w:shd w:val="clear" w:color="auto" w:fill="000000" w:themeFill="text1"/>
            <w:tcMar>
              <w:top w:w="57" w:type="dxa"/>
              <w:bottom w:w="57" w:type="dxa"/>
            </w:tcMar>
          </w:tcPr>
          <w:p w14:paraId="7EA271DB" w14:textId="49F3FB08" w:rsidR="008D7D8A" w:rsidRPr="00F06D03" w:rsidRDefault="008D7D8A" w:rsidP="00C416E8">
            <w:pPr>
              <w:jc w:val="center"/>
              <w:rPr>
                <w:rFonts w:cstheme="minorHAnsi"/>
                <w:bCs/>
                <w:sz w:val="20"/>
                <w:szCs w:val="20"/>
              </w:rPr>
            </w:pPr>
          </w:p>
        </w:tc>
      </w:tr>
      <w:tr w:rsidR="008D7D8A" w:rsidRPr="00F06D03" w14:paraId="1E51F557" w14:textId="77777777" w:rsidTr="00A663A1">
        <w:trPr>
          <w:trHeight w:val="28"/>
        </w:trPr>
        <w:tc>
          <w:tcPr>
            <w:tcW w:w="8046" w:type="dxa"/>
            <w:tcMar>
              <w:top w:w="57" w:type="dxa"/>
              <w:bottom w:w="57" w:type="dxa"/>
            </w:tcMar>
            <w:vAlign w:val="bottom"/>
          </w:tcPr>
          <w:p w14:paraId="724B2AE5" w14:textId="37D64058" w:rsidR="008D7D8A" w:rsidRPr="00F06D03" w:rsidRDefault="008D7D8A" w:rsidP="00C416E8">
            <w:pPr>
              <w:spacing w:line="276" w:lineRule="auto"/>
              <w:ind w:right="-23"/>
              <w:rPr>
                <w:rFonts w:eastAsia="Arial" w:cstheme="minorHAnsi"/>
                <w:b/>
                <w:bCs/>
                <w:sz w:val="20"/>
                <w:szCs w:val="20"/>
              </w:rPr>
            </w:pPr>
            <w:r w:rsidRPr="00F06D03">
              <w:rPr>
                <w:rFonts w:eastAsia="Arial" w:cstheme="minorHAnsi"/>
                <w:b/>
                <w:bCs/>
                <w:sz w:val="20"/>
                <w:szCs w:val="20"/>
              </w:rPr>
              <w:t xml:space="preserve">% making progress WA or above in writing </w:t>
            </w:r>
          </w:p>
        </w:tc>
        <w:tc>
          <w:tcPr>
            <w:tcW w:w="2977" w:type="dxa"/>
            <w:vMerge/>
            <w:shd w:val="clear" w:color="auto" w:fill="000000" w:themeFill="text1"/>
            <w:tcMar>
              <w:top w:w="57" w:type="dxa"/>
              <w:bottom w:w="57" w:type="dxa"/>
            </w:tcMar>
            <w:vAlign w:val="center"/>
          </w:tcPr>
          <w:p w14:paraId="48B97E0A" w14:textId="32BC973B" w:rsidR="008D7D8A" w:rsidRPr="00F06D03" w:rsidRDefault="008D7D8A" w:rsidP="005C6540">
            <w:pPr>
              <w:ind w:left="187"/>
              <w:jc w:val="center"/>
              <w:rPr>
                <w:rFonts w:cstheme="minorHAnsi"/>
                <w:sz w:val="20"/>
                <w:szCs w:val="20"/>
              </w:rPr>
            </w:pPr>
          </w:p>
        </w:tc>
        <w:tc>
          <w:tcPr>
            <w:tcW w:w="4394" w:type="dxa"/>
            <w:vMerge/>
            <w:shd w:val="clear" w:color="auto" w:fill="000000" w:themeFill="text1"/>
            <w:tcMar>
              <w:top w:w="57" w:type="dxa"/>
              <w:bottom w:w="57" w:type="dxa"/>
            </w:tcMar>
          </w:tcPr>
          <w:p w14:paraId="0F252039" w14:textId="2FF22F62" w:rsidR="008D7D8A" w:rsidRPr="00F06D03" w:rsidRDefault="008D7D8A" w:rsidP="00C416E8">
            <w:pPr>
              <w:jc w:val="center"/>
              <w:rPr>
                <w:rFonts w:cstheme="minorHAnsi"/>
                <w:bCs/>
                <w:sz w:val="20"/>
                <w:szCs w:val="20"/>
              </w:rPr>
            </w:pPr>
          </w:p>
        </w:tc>
      </w:tr>
      <w:tr w:rsidR="008D7D8A" w:rsidRPr="00F06D03" w14:paraId="17139117" w14:textId="77777777" w:rsidTr="00A663A1">
        <w:tc>
          <w:tcPr>
            <w:tcW w:w="8046" w:type="dxa"/>
            <w:tcMar>
              <w:top w:w="57" w:type="dxa"/>
              <w:bottom w:w="57" w:type="dxa"/>
            </w:tcMar>
            <w:vAlign w:val="bottom"/>
          </w:tcPr>
          <w:p w14:paraId="493DBAC9" w14:textId="316F4C82" w:rsidR="008D7D8A" w:rsidRPr="00F06D03" w:rsidRDefault="008D7D8A" w:rsidP="00C416E8">
            <w:pPr>
              <w:spacing w:line="276" w:lineRule="auto"/>
              <w:ind w:right="-23"/>
              <w:rPr>
                <w:rFonts w:eastAsia="Arial" w:cstheme="minorHAnsi"/>
                <w:b/>
                <w:bCs/>
                <w:sz w:val="20"/>
                <w:szCs w:val="20"/>
              </w:rPr>
            </w:pPr>
            <w:r w:rsidRPr="00F06D03">
              <w:rPr>
                <w:rFonts w:eastAsia="Arial" w:cstheme="minorHAnsi"/>
                <w:b/>
                <w:bCs/>
                <w:sz w:val="20"/>
                <w:szCs w:val="20"/>
              </w:rPr>
              <w:t xml:space="preserve">% making progress WA or above in maths </w:t>
            </w:r>
          </w:p>
        </w:tc>
        <w:tc>
          <w:tcPr>
            <w:tcW w:w="2977" w:type="dxa"/>
            <w:vMerge/>
            <w:shd w:val="clear" w:color="auto" w:fill="000000" w:themeFill="text1"/>
            <w:tcMar>
              <w:top w:w="57" w:type="dxa"/>
              <w:bottom w:w="57" w:type="dxa"/>
            </w:tcMar>
            <w:vAlign w:val="center"/>
          </w:tcPr>
          <w:p w14:paraId="603382FD" w14:textId="7E1F9670" w:rsidR="008D7D8A" w:rsidRPr="00F06D03" w:rsidRDefault="008D7D8A" w:rsidP="005C6540">
            <w:pPr>
              <w:ind w:left="187"/>
              <w:jc w:val="center"/>
              <w:rPr>
                <w:rFonts w:cstheme="minorHAnsi"/>
                <w:sz w:val="20"/>
                <w:szCs w:val="20"/>
              </w:rPr>
            </w:pPr>
          </w:p>
        </w:tc>
        <w:tc>
          <w:tcPr>
            <w:tcW w:w="4394" w:type="dxa"/>
            <w:vMerge/>
            <w:shd w:val="clear" w:color="auto" w:fill="000000" w:themeFill="text1"/>
            <w:tcMar>
              <w:top w:w="57" w:type="dxa"/>
              <w:bottom w:w="57" w:type="dxa"/>
            </w:tcMar>
          </w:tcPr>
          <w:p w14:paraId="3335192D" w14:textId="79109565" w:rsidR="008D7D8A" w:rsidRPr="00F06D03" w:rsidRDefault="008D7D8A" w:rsidP="00C416E8">
            <w:pPr>
              <w:jc w:val="center"/>
              <w:rPr>
                <w:rFonts w:cstheme="minorHAnsi"/>
                <w:bCs/>
                <w:sz w:val="20"/>
                <w:szCs w:val="20"/>
              </w:rPr>
            </w:pPr>
          </w:p>
        </w:tc>
      </w:tr>
    </w:tbl>
    <w:p w14:paraId="64B1EC9B" w14:textId="47766872" w:rsidR="00B80272" w:rsidRPr="00F06D03" w:rsidRDefault="00B80272">
      <w:pPr>
        <w:rPr>
          <w:rFonts w:cstheme="minorHAnsi"/>
          <w:sz w:val="20"/>
          <w:szCs w:val="20"/>
        </w:rPr>
      </w:pPr>
    </w:p>
    <w:p w14:paraId="1300B560" w14:textId="77777777" w:rsidR="00AA2745" w:rsidRPr="00F06D03" w:rsidRDefault="00AA2745">
      <w:pPr>
        <w:rPr>
          <w:rFonts w:cstheme="minorHAnsi"/>
          <w:sz w:val="20"/>
          <w:szCs w:val="20"/>
        </w:rPr>
      </w:pPr>
    </w:p>
    <w:tbl>
      <w:tblPr>
        <w:tblStyle w:val="TableGrid"/>
        <w:tblW w:w="15417" w:type="dxa"/>
        <w:tblLayout w:type="fixed"/>
        <w:tblLook w:val="04A0" w:firstRow="1" w:lastRow="0" w:firstColumn="1" w:lastColumn="0" w:noHBand="0" w:noVBand="1"/>
      </w:tblPr>
      <w:tblGrid>
        <w:gridCol w:w="6782"/>
        <w:gridCol w:w="1123"/>
        <w:gridCol w:w="1275"/>
        <w:gridCol w:w="1276"/>
        <w:gridCol w:w="1276"/>
        <w:gridCol w:w="1276"/>
        <w:gridCol w:w="1275"/>
        <w:gridCol w:w="1134"/>
      </w:tblGrid>
      <w:tr w:rsidR="00582581" w:rsidRPr="00F06D03" w14:paraId="54CA488A" w14:textId="2A63BA2F" w:rsidTr="0053322A">
        <w:tc>
          <w:tcPr>
            <w:tcW w:w="6782" w:type="dxa"/>
            <w:shd w:val="clear" w:color="auto" w:fill="B8CCE4" w:themeFill="accent1" w:themeFillTint="66"/>
            <w:vAlign w:val="center"/>
          </w:tcPr>
          <w:p w14:paraId="5FFC29C2" w14:textId="08979CBD" w:rsidR="00582581" w:rsidRPr="00F06D03" w:rsidRDefault="00582581" w:rsidP="0053322A">
            <w:pPr>
              <w:rPr>
                <w:rFonts w:cstheme="minorHAnsi"/>
                <w:b/>
                <w:sz w:val="20"/>
                <w:szCs w:val="20"/>
              </w:rPr>
            </w:pPr>
            <w:r w:rsidRPr="00F06D03">
              <w:rPr>
                <w:rFonts w:cstheme="minorHAnsi"/>
                <w:b/>
                <w:sz w:val="20"/>
                <w:szCs w:val="20"/>
              </w:rPr>
              <w:t>Cur</w:t>
            </w:r>
            <w:r w:rsidR="00BE5AF4" w:rsidRPr="00F06D03">
              <w:rPr>
                <w:rFonts w:cstheme="minorHAnsi"/>
                <w:b/>
                <w:sz w:val="20"/>
                <w:szCs w:val="20"/>
              </w:rPr>
              <w:t xml:space="preserve">rent attainment end of year </w:t>
            </w:r>
            <w:r w:rsidR="008D7D8A" w:rsidRPr="00F06D03">
              <w:rPr>
                <w:rFonts w:cstheme="minorHAnsi"/>
                <w:b/>
                <w:sz w:val="20"/>
                <w:szCs w:val="20"/>
              </w:rPr>
              <w:t>2020-21</w:t>
            </w:r>
            <w:r w:rsidRPr="00F06D03">
              <w:rPr>
                <w:rFonts w:cstheme="minorHAnsi"/>
                <w:b/>
                <w:sz w:val="20"/>
                <w:szCs w:val="20"/>
              </w:rPr>
              <w:t xml:space="preserve"> for all </w:t>
            </w:r>
            <w:r w:rsidRPr="00F06D03">
              <w:rPr>
                <w:rFonts w:cstheme="minorHAnsi"/>
                <w:b/>
                <w:sz w:val="20"/>
                <w:szCs w:val="20"/>
                <w:highlight w:val="cyan"/>
              </w:rPr>
              <w:t>Pupil premium</w:t>
            </w:r>
            <w:r w:rsidR="0053322A">
              <w:rPr>
                <w:rFonts w:cstheme="minorHAnsi"/>
                <w:b/>
                <w:sz w:val="20"/>
                <w:szCs w:val="20"/>
                <w:highlight w:val="cyan"/>
              </w:rPr>
              <w:t xml:space="preserve"> children</w:t>
            </w:r>
            <w:r w:rsidR="005C6540" w:rsidRPr="00F06D03">
              <w:rPr>
                <w:rFonts w:cstheme="minorHAnsi"/>
                <w:b/>
                <w:sz w:val="20"/>
                <w:szCs w:val="20"/>
                <w:highlight w:val="cyan"/>
              </w:rPr>
              <w:t xml:space="preserve"> using teacher assessment data</w:t>
            </w:r>
          </w:p>
        </w:tc>
        <w:tc>
          <w:tcPr>
            <w:tcW w:w="1123" w:type="dxa"/>
            <w:shd w:val="clear" w:color="auto" w:fill="B8CCE4" w:themeFill="accent1" w:themeFillTint="66"/>
            <w:vAlign w:val="center"/>
          </w:tcPr>
          <w:p w14:paraId="3C8D7061" w14:textId="77777777" w:rsidR="00582581" w:rsidRPr="00F06D03" w:rsidRDefault="00582581" w:rsidP="0053322A">
            <w:pPr>
              <w:rPr>
                <w:rFonts w:cstheme="minorHAnsi"/>
                <w:b/>
                <w:sz w:val="20"/>
                <w:szCs w:val="20"/>
              </w:rPr>
            </w:pPr>
            <w:r w:rsidRPr="00F06D03">
              <w:rPr>
                <w:rFonts w:cstheme="minorHAnsi"/>
                <w:b/>
                <w:sz w:val="20"/>
                <w:szCs w:val="20"/>
              </w:rPr>
              <w:t>R</w:t>
            </w:r>
          </w:p>
          <w:p w14:paraId="789965F9" w14:textId="191D0824" w:rsidR="005C6540" w:rsidRPr="00F06D03" w:rsidRDefault="005C6540" w:rsidP="0053322A">
            <w:pPr>
              <w:rPr>
                <w:rFonts w:cstheme="minorHAnsi"/>
                <w:b/>
                <w:sz w:val="20"/>
                <w:szCs w:val="20"/>
              </w:rPr>
            </w:pPr>
            <w:r w:rsidRPr="00F06D03">
              <w:rPr>
                <w:rFonts w:cstheme="minorHAnsi"/>
                <w:b/>
                <w:sz w:val="20"/>
                <w:szCs w:val="20"/>
              </w:rPr>
              <w:t>(1)</w:t>
            </w:r>
          </w:p>
        </w:tc>
        <w:tc>
          <w:tcPr>
            <w:tcW w:w="1275" w:type="dxa"/>
            <w:shd w:val="clear" w:color="auto" w:fill="B8CCE4" w:themeFill="accent1" w:themeFillTint="66"/>
            <w:vAlign w:val="center"/>
          </w:tcPr>
          <w:p w14:paraId="09CE0AD3" w14:textId="77777777" w:rsidR="00582581" w:rsidRPr="00F06D03" w:rsidRDefault="00582581" w:rsidP="0053322A">
            <w:pPr>
              <w:rPr>
                <w:rFonts w:cstheme="minorHAnsi"/>
                <w:b/>
                <w:sz w:val="20"/>
                <w:szCs w:val="20"/>
              </w:rPr>
            </w:pPr>
            <w:r w:rsidRPr="00F06D03">
              <w:rPr>
                <w:rFonts w:cstheme="minorHAnsi"/>
                <w:b/>
                <w:sz w:val="20"/>
                <w:szCs w:val="20"/>
              </w:rPr>
              <w:t>1</w:t>
            </w:r>
          </w:p>
          <w:p w14:paraId="56766E73" w14:textId="31188E66" w:rsidR="005C6540" w:rsidRPr="00F06D03" w:rsidRDefault="008D7D8A" w:rsidP="0053322A">
            <w:pPr>
              <w:rPr>
                <w:rFonts w:cstheme="minorHAnsi"/>
                <w:b/>
                <w:sz w:val="20"/>
                <w:szCs w:val="20"/>
              </w:rPr>
            </w:pPr>
            <w:r w:rsidRPr="00F06D03">
              <w:rPr>
                <w:rFonts w:cstheme="minorHAnsi"/>
                <w:b/>
                <w:sz w:val="20"/>
                <w:szCs w:val="20"/>
              </w:rPr>
              <w:t>(1</w:t>
            </w:r>
            <w:r w:rsidR="005C6540" w:rsidRPr="00F06D03">
              <w:rPr>
                <w:rFonts w:cstheme="minorHAnsi"/>
                <w:b/>
                <w:sz w:val="20"/>
                <w:szCs w:val="20"/>
              </w:rPr>
              <w:t>)</w:t>
            </w:r>
          </w:p>
        </w:tc>
        <w:tc>
          <w:tcPr>
            <w:tcW w:w="1276" w:type="dxa"/>
            <w:shd w:val="clear" w:color="auto" w:fill="B8CCE4" w:themeFill="accent1" w:themeFillTint="66"/>
            <w:vAlign w:val="center"/>
          </w:tcPr>
          <w:p w14:paraId="622FBB7E" w14:textId="77777777" w:rsidR="00582581" w:rsidRPr="00F06D03" w:rsidRDefault="00582581" w:rsidP="0053322A">
            <w:pPr>
              <w:rPr>
                <w:rFonts w:cstheme="minorHAnsi"/>
                <w:b/>
                <w:sz w:val="20"/>
                <w:szCs w:val="20"/>
              </w:rPr>
            </w:pPr>
            <w:r w:rsidRPr="00F06D03">
              <w:rPr>
                <w:rFonts w:cstheme="minorHAnsi"/>
                <w:b/>
                <w:sz w:val="20"/>
                <w:szCs w:val="20"/>
              </w:rPr>
              <w:t>2</w:t>
            </w:r>
          </w:p>
          <w:p w14:paraId="1878100A" w14:textId="5C38A8F6" w:rsidR="005C6540" w:rsidRPr="00F06D03" w:rsidRDefault="005C6540" w:rsidP="0053322A">
            <w:pPr>
              <w:rPr>
                <w:rFonts w:cstheme="minorHAnsi"/>
                <w:b/>
                <w:sz w:val="20"/>
                <w:szCs w:val="20"/>
              </w:rPr>
            </w:pPr>
            <w:r w:rsidRPr="00F06D03">
              <w:rPr>
                <w:rFonts w:cstheme="minorHAnsi"/>
                <w:b/>
                <w:sz w:val="20"/>
                <w:szCs w:val="20"/>
              </w:rPr>
              <w:t>(1SN)</w:t>
            </w:r>
          </w:p>
        </w:tc>
        <w:tc>
          <w:tcPr>
            <w:tcW w:w="1276" w:type="dxa"/>
            <w:shd w:val="clear" w:color="auto" w:fill="B8CCE4" w:themeFill="accent1" w:themeFillTint="66"/>
            <w:vAlign w:val="center"/>
          </w:tcPr>
          <w:p w14:paraId="04B6DD8E" w14:textId="77777777" w:rsidR="00582581" w:rsidRPr="00F06D03" w:rsidRDefault="00582581" w:rsidP="0053322A">
            <w:pPr>
              <w:rPr>
                <w:rFonts w:cstheme="minorHAnsi"/>
                <w:b/>
                <w:sz w:val="20"/>
                <w:szCs w:val="20"/>
              </w:rPr>
            </w:pPr>
            <w:r w:rsidRPr="00F06D03">
              <w:rPr>
                <w:rFonts w:cstheme="minorHAnsi"/>
                <w:b/>
                <w:sz w:val="20"/>
                <w:szCs w:val="20"/>
              </w:rPr>
              <w:t>3</w:t>
            </w:r>
          </w:p>
          <w:p w14:paraId="510C1670" w14:textId="3D24424F" w:rsidR="005C6540" w:rsidRPr="00F06D03" w:rsidRDefault="008D7D8A" w:rsidP="0053322A">
            <w:pPr>
              <w:rPr>
                <w:rFonts w:cstheme="minorHAnsi"/>
                <w:b/>
                <w:sz w:val="20"/>
                <w:szCs w:val="20"/>
              </w:rPr>
            </w:pPr>
            <w:r w:rsidRPr="00F06D03">
              <w:rPr>
                <w:rFonts w:cstheme="minorHAnsi"/>
                <w:b/>
                <w:sz w:val="20"/>
                <w:szCs w:val="20"/>
              </w:rPr>
              <w:t>(1SN</w:t>
            </w:r>
            <w:r w:rsidR="005C6540" w:rsidRPr="00F06D03">
              <w:rPr>
                <w:rFonts w:cstheme="minorHAnsi"/>
                <w:b/>
                <w:sz w:val="20"/>
                <w:szCs w:val="20"/>
              </w:rPr>
              <w:t>)</w:t>
            </w:r>
          </w:p>
        </w:tc>
        <w:tc>
          <w:tcPr>
            <w:tcW w:w="1276" w:type="dxa"/>
            <w:shd w:val="clear" w:color="auto" w:fill="B8CCE4" w:themeFill="accent1" w:themeFillTint="66"/>
            <w:vAlign w:val="center"/>
          </w:tcPr>
          <w:p w14:paraId="1B6B5435" w14:textId="77777777" w:rsidR="00582581" w:rsidRPr="00F06D03" w:rsidRDefault="00582581" w:rsidP="0053322A">
            <w:pPr>
              <w:rPr>
                <w:rFonts w:cstheme="minorHAnsi"/>
                <w:b/>
                <w:sz w:val="20"/>
                <w:szCs w:val="20"/>
              </w:rPr>
            </w:pPr>
            <w:r w:rsidRPr="00F06D03">
              <w:rPr>
                <w:rFonts w:cstheme="minorHAnsi"/>
                <w:b/>
                <w:sz w:val="20"/>
                <w:szCs w:val="20"/>
              </w:rPr>
              <w:t>4</w:t>
            </w:r>
          </w:p>
          <w:p w14:paraId="57C5B97A" w14:textId="18903ABE" w:rsidR="005C6540" w:rsidRPr="00F06D03" w:rsidRDefault="005C6540" w:rsidP="0053322A">
            <w:pPr>
              <w:rPr>
                <w:rFonts w:cstheme="minorHAnsi"/>
                <w:b/>
                <w:sz w:val="20"/>
                <w:szCs w:val="20"/>
              </w:rPr>
            </w:pPr>
            <w:r w:rsidRPr="00F06D03">
              <w:rPr>
                <w:rFonts w:cstheme="minorHAnsi"/>
                <w:b/>
                <w:sz w:val="20"/>
                <w:szCs w:val="20"/>
              </w:rPr>
              <w:t xml:space="preserve">( </w:t>
            </w:r>
            <w:r w:rsidR="008D7D8A" w:rsidRPr="00F06D03">
              <w:rPr>
                <w:rFonts w:cstheme="minorHAnsi"/>
                <w:b/>
                <w:sz w:val="20"/>
                <w:szCs w:val="20"/>
              </w:rPr>
              <w:t>4 – 1</w:t>
            </w:r>
            <w:r w:rsidRPr="00F06D03">
              <w:rPr>
                <w:rFonts w:cstheme="minorHAnsi"/>
                <w:b/>
                <w:sz w:val="20"/>
                <w:szCs w:val="20"/>
              </w:rPr>
              <w:t>SN)</w:t>
            </w:r>
          </w:p>
        </w:tc>
        <w:tc>
          <w:tcPr>
            <w:tcW w:w="1275" w:type="dxa"/>
            <w:shd w:val="clear" w:color="auto" w:fill="B8CCE4" w:themeFill="accent1" w:themeFillTint="66"/>
            <w:vAlign w:val="center"/>
          </w:tcPr>
          <w:p w14:paraId="760F3426" w14:textId="77777777" w:rsidR="00582581" w:rsidRPr="00F06D03" w:rsidRDefault="00582581" w:rsidP="0053322A">
            <w:pPr>
              <w:rPr>
                <w:rFonts w:cstheme="minorHAnsi"/>
                <w:b/>
                <w:sz w:val="20"/>
                <w:szCs w:val="20"/>
              </w:rPr>
            </w:pPr>
            <w:r w:rsidRPr="00F06D03">
              <w:rPr>
                <w:rFonts w:cstheme="minorHAnsi"/>
                <w:b/>
                <w:sz w:val="20"/>
                <w:szCs w:val="20"/>
              </w:rPr>
              <w:t>5</w:t>
            </w:r>
          </w:p>
          <w:p w14:paraId="0E279C8C" w14:textId="7CEE2DFE" w:rsidR="005C6540" w:rsidRPr="00F06D03" w:rsidRDefault="005C6540" w:rsidP="0053322A">
            <w:pPr>
              <w:rPr>
                <w:rFonts w:cstheme="minorHAnsi"/>
                <w:b/>
                <w:sz w:val="20"/>
                <w:szCs w:val="20"/>
              </w:rPr>
            </w:pPr>
            <w:r w:rsidRPr="00F06D03">
              <w:rPr>
                <w:rFonts w:cstheme="minorHAnsi"/>
                <w:b/>
                <w:sz w:val="20"/>
                <w:szCs w:val="20"/>
              </w:rPr>
              <w:t>(</w:t>
            </w:r>
            <w:r w:rsidR="008D7D8A" w:rsidRPr="00F06D03">
              <w:rPr>
                <w:rFonts w:cstheme="minorHAnsi"/>
                <w:b/>
                <w:sz w:val="20"/>
                <w:szCs w:val="20"/>
              </w:rPr>
              <w:t>1</w:t>
            </w:r>
            <w:r w:rsidRPr="00F06D03">
              <w:rPr>
                <w:rFonts w:cstheme="minorHAnsi"/>
                <w:b/>
                <w:sz w:val="20"/>
                <w:szCs w:val="20"/>
              </w:rPr>
              <w:t>- 2SN)</w:t>
            </w:r>
          </w:p>
        </w:tc>
        <w:tc>
          <w:tcPr>
            <w:tcW w:w="1134" w:type="dxa"/>
            <w:shd w:val="clear" w:color="auto" w:fill="B8CCE4" w:themeFill="accent1" w:themeFillTint="66"/>
            <w:vAlign w:val="center"/>
          </w:tcPr>
          <w:p w14:paraId="3C1ABA06" w14:textId="77777777" w:rsidR="00582581" w:rsidRPr="00F06D03" w:rsidRDefault="00582581" w:rsidP="0053322A">
            <w:pPr>
              <w:rPr>
                <w:rFonts w:cstheme="minorHAnsi"/>
                <w:b/>
                <w:sz w:val="20"/>
                <w:szCs w:val="20"/>
              </w:rPr>
            </w:pPr>
            <w:r w:rsidRPr="00F06D03">
              <w:rPr>
                <w:rFonts w:cstheme="minorHAnsi"/>
                <w:b/>
                <w:sz w:val="20"/>
                <w:szCs w:val="20"/>
              </w:rPr>
              <w:t>6</w:t>
            </w:r>
          </w:p>
          <w:p w14:paraId="4EEA575E" w14:textId="05047EA2" w:rsidR="008D7D8A" w:rsidRPr="00F06D03" w:rsidRDefault="00660EB9" w:rsidP="0053322A">
            <w:pPr>
              <w:rPr>
                <w:rFonts w:cstheme="minorHAnsi"/>
                <w:b/>
                <w:sz w:val="20"/>
                <w:szCs w:val="20"/>
              </w:rPr>
            </w:pPr>
            <w:r w:rsidRPr="00F06D03">
              <w:rPr>
                <w:rFonts w:cstheme="minorHAnsi"/>
                <w:b/>
                <w:sz w:val="18"/>
                <w:szCs w:val="20"/>
              </w:rPr>
              <w:t>(5 – 2SN)</w:t>
            </w:r>
          </w:p>
        </w:tc>
      </w:tr>
      <w:tr w:rsidR="00582581" w:rsidRPr="00F06D03" w14:paraId="11989E50" w14:textId="0F269721" w:rsidTr="002668EB">
        <w:trPr>
          <w:trHeight w:val="510"/>
        </w:trPr>
        <w:tc>
          <w:tcPr>
            <w:tcW w:w="6782" w:type="dxa"/>
            <w:vAlign w:val="center"/>
          </w:tcPr>
          <w:p w14:paraId="3D99091F" w14:textId="48FC312A" w:rsidR="00582581" w:rsidRPr="0053322A" w:rsidRDefault="00582581" w:rsidP="0053322A">
            <w:pPr>
              <w:rPr>
                <w:rFonts w:eastAsia="Arial" w:cstheme="minorHAnsi"/>
                <w:b/>
                <w:bCs/>
                <w:sz w:val="20"/>
                <w:szCs w:val="20"/>
              </w:rPr>
            </w:pPr>
            <w:r w:rsidRPr="00F06D03">
              <w:rPr>
                <w:rFonts w:eastAsia="Arial" w:cstheme="minorHAnsi"/>
                <w:b/>
                <w:bCs/>
                <w:sz w:val="20"/>
                <w:szCs w:val="20"/>
              </w:rPr>
              <w:t>% achieving in reading, writing and maths</w:t>
            </w:r>
          </w:p>
        </w:tc>
        <w:tc>
          <w:tcPr>
            <w:tcW w:w="1123" w:type="dxa"/>
            <w:shd w:val="clear" w:color="auto" w:fill="92D050"/>
            <w:vAlign w:val="center"/>
          </w:tcPr>
          <w:p w14:paraId="3E854B32" w14:textId="6099F4A9" w:rsidR="00582581" w:rsidRPr="002668EB" w:rsidRDefault="008D7D8A" w:rsidP="0053322A">
            <w:pPr>
              <w:jc w:val="center"/>
              <w:rPr>
                <w:rFonts w:cstheme="minorHAnsi"/>
                <w:sz w:val="20"/>
                <w:szCs w:val="20"/>
              </w:rPr>
            </w:pPr>
            <w:r w:rsidRPr="002668EB">
              <w:rPr>
                <w:rFonts w:cstheme="minorHAnsi"/>
                <w:sz w:val="20"/>
                <w:szCs w:val="20"/>
              </w:rPr>
              <w:t>100%</w:t>
            </w:r>
          </w:p>
        </w:tc>
        <w:tc>
          <w:tcPr>
            <w:tcW w:w="1275" w:type="dxa"/>
            <w:shd w:val="clear" w:color="auto" w:fill="FF0000"/>
            <w:vAlign w:val="center"/>
          </w:tcPr>
          <w:p w14:paraId="56049070" w14:textId="72A2FE43"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0825EAD0" w14:textId="37B253DD"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31ADE409" w14:textId="5CCA7BF7"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77120921" w14:textId="36ECC89C" w:rsidR="00582581" w:rsidRPr="002668EB" w:rsidRDefault="008D7D8A" w:rsidP="0053322A">
            <w:pPr>
              <w:jc w:val="center"/>
              <w:rPr>
                <w:rFonts w:cstheme="minorHAnsi"/>
                <w:sz w:val="20"/>
                <w:szCs w:val="20"/>
              </w:rPr>
            </w:pPr>
            <w:r w:rsidRPr="002668EB">
              <w:rPr>
                <w:rFonts w:cstheme="minorHAnsi"/>
                <w:color w:val="FFFFFF" w:themeColor="background1"/>
                <w:sz w:val="20"/>
                <w:szCs w:val="20"/>
              </w:rPr>
              <w:t>25%</w:t>
            </w:r>
          </w:p>
        </w:tc>
        <w:tc>
          <w:tcPr>
            <w:tcW w:w="1275" w:type="dxa"/>
            <w:shd w:val="clear" w:color="auto" w:fill="FF0000"/>
            <w:vAlign w:val="center"/>
          </w:tcPr>
          <w:p w14:paraId="37AB6D2E" w14:textId="3850DDC2" w:rsidR="00582581" w:rsidRPr="002668EB" w:rsidRDefault="00660EB9"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134" w:type="dxa"/>
            <w:shd w:val="clear" w:color="auto" w:fill="FFC000"/>
            <w:vAlign w:val="center"/>
          </w:tcPr>
          <w:p w14:paraId="568088A1" w14:textId="0B77D8D0" w:rsidR="00582581" w:rsidRPr="002668EB" w:rsidRDefault="00660EB9" w:rsidP="0053322A">
            <w:pPr>
              <w:jc w:val="center"/>
              <w:rPr>
                <w:rFonts w:cstheme="minorHAnsi"/>
                <w:sz w:val="20"/>
                <w:szCs w:val="20"/>
              </w:rPr>
            </w:pPr>
            <w:r w:rsidRPr="002668EB">
              <w:rPr>
                <w:rFonts w:cstheme="minorHAnsi"/>
                <w:sz w:val="20"/>
                <w:szCs w:val="20"/>
              </w:rPr>
              <w:t>60%</w:t>
            </w:r>
          </w:p>
        </w:tc>
      </w:tr>
      <w:tr w:rsidR="00582581" w:rsidRPr="00F06D03" w14:paraId="003FD4F1" w14:textId="1C0678CF" w:rsidTr="002668EB">
        <w:trPr>
          <w:trHeight w:val="510"/>
        </w:trPr>
        <w:tc>
          <w:tcPr>
            <w:tcW w:w="6782" w:type="dxa"/>
            <w:vAlign w:val="center"/>
          </w:tcPr>
          <w:p w14:paraId="345B2270" w14:textId="7F4299A4" w:rsidR="00582581" w:rsidRPr="0053322A" w:rsidRDefault="00582581" w:rsidP="0053322A">
            <w:pPr>
              <w:rPr>
                <w:rFonts w:eastAsia="Arial" w:cstheme="minorHAnsi"/>
                <w:b/>
                <w:bCs/>
                <w:sz w:val="20"/>
                <w:szCs w:val="20"/>
              </w:rPr>
            </w:pPr>
            <w:r w:rsidRPr="00F06D03">
              <w:rPr>
                <w:rFonts w:eastAsia="Arial" w:cstheme="minorHAnsi"/>
                <w:b/>
                <w:bCs/>
                <w:sz w:val="20"/>
                <w:szCs w:val="20"/>
              </w:rPr>
              <w:t>% making progress WA or above in reading</w:t>
            </w:r>
          </w:p>
        </w:tc>
        <w:tc>
          <w:tcPr>
            <w:tcW w:w="1123" w:type="dxa"/>
            <w:shd w:val="clear" w:color="auto" w:fill="92D050"/>
            <w:vAlign w:val="center"/>
          </w:tcPr>
          <w:p w14:paraId="68BEC799" w14:textId="0BD53151" w:rsidR="00582581" w:rsidRPr="002668EB" w:rsidRDefault="008D7D8A" w:rsidP="0053322A">
            <w:pPr>
              <w:jc w:val="center"/>
              <w:rPr>
                <w:rFonts w:cstheme="minorHAnsi"/>
                <w:sz w:val="20"/>
                <w:szCs w:val="20"/>
              </w:rPr>
            </w:pPr>
            <w:r w:rsidRPr="002668EB">
              <w:rPr>
                <w:rFonts w:cstheme="minorHAnsi"/>
                <w:sz w:val="20"/>
                <w:szCs w:val="20"/>
              </w:rPr>
              <w:t>100%</w:t>
            </w:r>
          </w:p>
        </w:tc>
        <w:tc>
          <w:tcPr>
            <w:tcW w:w="1275" w:type="dxa"/>
            <w:shd w:val="clear" w:color="auto" w:fill="FF0000"/>
            <w:vAlign w:val="center"/>
          </w:tcPr>
          <w:p w14:paraId="6BA9E69B" w14:textId="303F4120"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7000B9AC" w14:textId="18EB0DD2"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66DFF4F1" w14:textId="3CBBC6E5"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92D050"/>
            <w:vAlign w:val="center"/>
          </w:tcPr>
          <w:p w14:paraId="38C4AC53" w14:textId="3691DE56" w:rsidR="00582581" w:rsidRPr="002668EB" w:rsidRDefault="008D7D8A" w:rsidP="0053322A">
            <w:pPr>
              <w:jc w:val="center"/>
              <w:rPr>
                <w:rFonts w:cstheme="minorHAnsi"/>
                <w:sz w:val="20"/>
                <w:szCs w:val="20"/>
              </w:rPr>
            </w:pPr>
            <w:r w:rsidRPr="002668EB">
              <w:rPr>
                <w:rFonts w:cstheme="minorHAnsi"/>
                <w:sz w:val="20"/>
                <w:szCs w:val="20"/>
              </w:rPr>
              <w:t>75%</w:t>
            </w:r>
          </w:p>
        </w:tc>
        <w:tc>
          <w:tcPr>
            <w:tcW w:w="1275" w:type="dxa"/>
            <w:shd w:val="clear" w:color="auto" w:fill="FF0000"/>
            <w:vAlign w:val="center"/>
          </w:tcPr>
          <w:p w14:paraId="755787A1" w14:textId="5462D8F8" w:rsidR="00660EB9" w:rsidRPr="002668EB" w:rsidRDefault="00660EB9"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134" w:type="dxa"/>
            <w:shd w:val="clear" w:color="auto" w:fill="FFC000"/>
            <w:vAlign w:val="center"/>
          </w:tcPr>
          <w:p w14:paraId="3F555B64" w14:textId="6BB9C486" w:rsidR="00582581" w:rsidRPr="002668EB" w:rsidRDefault="00660EB9" w:rsidP="0053322A">
            <w:pPr>
              <w:jc w:val="center"/>
              <w:rPr>
                <w:rFonts w:cstheme="minorHAnsi"/>
                <w:sz w:val="20"/>
                <w:szCs w:val="20"/>
              </w:rPr>
            </w:pPr>
            <w:r w:rsidRPr="002668EB">
              <w:rPr>
                <w:rFonts w:cstheme="minorHAnsi"/>
                <w:sz w:val="20"/>
                <w:szCs w:val="20"/>
              </w:rPr>
              <w:t>60%</w:t>
            </w:r>
          </w:p>
        </w:tc>
      </w:tr>
      <w:tr w:rsidR="00582581" w:rsidRPr="00F06D03" w14:paraId="38B07C5F" w14:textId="489FDC07" w:rsidTr="002668EB">
        <w:trPr>
          <w:trHeight w:val="510"/>
        </w:trPr>
        <w:tc>
          <w:tcPr>
            <w:tcW w:w="6782" w:type="dxa"/>
            <w:vAlign w:val="center"/>
          </w:tcPr>
          <w:p w14:paraId="295E1131" w14:textId="746853EC" w:rsidR="00582581" w:rsidRPr="0053322A" w:rsidRDefault="00582581" w:rsidP="0053322A">
            <w:pPr>
              <w:rPr>
                <w:rFonts w:eastAsia="Arial" w:cstheme="minorHAnsi"/>
                <w:b/>
                <w:bCs/>
                <w:sz w:val="20"/>
                <w:szCs w:val="20"/>
              </w:rPr>
            </w:pPr>
            <w:r w:rsidRPr="00F06D03">
              <w:rPr>
                <w:rFonts w:eastAsia="Arial" w:cstheme="minorHAnsi"/>
                <w:b/>
                <w:bCs/>
                <w:sz w:val="20"/>
                <w:szCs w:val="20"/>
              </w:rPr>
              <w:t>% making progress WA or above in writing</w:t>
            </w:r>
          </w:p>
        </w:tc>
        <w:tc>
          <w:tcPr>
            <w:tcW w:w="1123" w:type="dxa"/>
            <w:shd w:val="clear" w:color="auto" w:fill="92D050"/>
            <w:vAlign w:val="center"/>
          </w:tcPr>
          <w:p w14:paraId="56C02661" w14:textId="65851136" w:rsidR="00582581" w:rsidRPr="002668EB" w:rsidRDefault="008D7D8A" w:rsidP="0053322A">
            <w:pPr>
              <w:jc w:val="center"/>
              <w:rPr>
                <w:rFonts w:cstheme="minorHAnsi"/>
                <w:sz w:val="20"/>
                <w:szCs w:val="20"/>
              </w:rPr>
            </w:pPr>
            <w:r w:rsidRPr="002668EB">
              <w:rPr>
                <w:rFonts w:cstheme="minorHAnsi"/>
                <w:sz w:val="20"/>
                <w:szCs w:val="20"/>
              </w:rPr>
              <w:t>100%</w:t>
            </w:r>
          </w:p>
        </w:tc>
        <w:tc>
          <w:tcPr>
            <w:tcW w:w="1275" w:type="dxa"/>
            <w:shd w:val="clear" w:color="auto" w:fill="FF0000"/>
            <w:vAlign w:val="center"/>
          </w:tcPr>
          <w:p w14:paraId="2E7F2879" w14:textId="21D7EA79"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5F40696B" w14:textId="59588FDA"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4519284E" w14:textId="040FD206"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712C0A88" w14:textId="7A6DE9B2"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50%</w:t>
            </w:r>
          </w:p>
        </w:tc>
        <w:tc>
          <w:tcPr>
            <w:tcW w:w="1275" w:type="dxa"/>
            <w:shd w:val="clear" w:color="auto" w:fill="FF0000"/>
            <w:vAlign w:val="center"/>
          </w:tcPr>
          <w:p w14:paraId="7021C127" w14:textId="4AA23FDA" w:rsidR="00582581" w:rsidRPr="002668EB" w:rsidRDefault="00660EB9"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134" w:type="dxa"/>
            <w:shd w:val="clear" w:color="auto" w:fill="FFC000"/>
            <w:vAlign w:val="center"/>
          </w:tcPr>
          <w:p w14:paraId="37C8C412" w14:textId="654E1520" w:rsidR="00582581" w:rsidRPr="002668EB" w:rsidRDefault="00660EB9" w:rsidP="0053322A">
            <w:pPr>
              <w:jc w:val="center"/>
              <w:rPr>
                <w:rFonts w:cstheme="minorHAnsi"/>
                <w:sz w:val="20"/>
                <w:szCs w:val="20"/>
              </w:rPr>
            </w:pPr>
            <w:r w:rsidRPr="002668EB">
              <w:rPr>
                <w:rFonts w:cstheme="minorHAnsi"/>
                <w:sz w:val="20"/>
                <w:szCs w:val="20"/>
              </w:rPr>
              <w:t>60%</w:t>
            </w:r>
          </w:p>
        </w:tc>
      </w:tr>
      <w:tr w:rsidR="00582581" w:rsidRPr="00F06D03" w14:paraId="4B52A85E" w14:textId="2C16C3FA" w:rsidTr="002668EB">
        <w:trPr>
          <w:trHeight w:val="510"/>
        </w:trPr>
        <w:tc>
          <w:tcPr>
            <w:tcW w:w="6782" w:type="dxa"/>
            <w:vAlign w:val="center"/>
          </w:tcPr>
          <w:p w14:paraId="57846776" w14:textId="1F9D0B34" w:rsidR="00582581" w:rsidRPr="0053322A" w:rsidRDefault="00582581" w:rsidP="0053322A">
            <w:pPr>
              <w:rPr>
                <w:rFonts w:eastAsia="Arial" w:cstheme="minorHAnsi"/>
                <w:b/>
                <w:bCs/>
                <w:sz w:val="20"/>
                <w:szCs w:val="20"/>
              </w:rPr>
            </w:pPr>
            <w:r w:rsidRPr="00F06D03">
              <w:rPr>
                <w:rFonts w:eastAsia="Arial" w:cstheme="minorHAnsi"/>
                <w:b/>
                <w:bCs/>
                <w:sz w:val="20"/>
                <w:szCs w:val="20"/>
              </w:rPr>
              <w:t>% making progress WA or above in maths</w:t>
            </w:r>
          </w:p>
        </w:tc>
        <w:tc>
          <w:tcPr>
            <w:tcW w:w="1123" w:type="dxa"/>
            <w:shd w:val="clear" w:color="auto" w:fill="92D050"/>
            <w:vAlign w:val="center"/>
          </w:tcPr>
          <w:p w14:paraId="58F3CEAD" w14:textId="219CE6A5" w:rsidR="00582581" w:rsidRPr="002668EB" w:rsidRDefault="008D7D8A" w:rsidP="0053322A">
            <w:pPr>
              <w:jc w:val="center"/>
              <w:rPr>
                <w:rFonts w:cstheme="minorHAnsi"/>
                <w:sz w:val="20"/>
                <w:szCs w:val="20"/>
              </w:rPr>
            </w:pPr>
            <w:r w:rsidRPr="002668EB">
              <w:rPr>
                <w:rFonts w:cstheme="minorHAnsi"/>
                <w:sz w:val="20"/>
                <w:szCs w:val="20"/>
              </w:rPr>
              <w:t>100%</w:t>
            </w:r>
          </w:p>
        </w:tc>
        <w:tc>
          <w:tcPr>
            <w:tcW w:w="1275" w:type="dxa"/>
            <w:shd w:val="clear" w:color="auto" w:fill="92D050"/>
            <w:vAlign w:val="center"/>
          </w:tcPr>
          <w:p w14:paraId="1F6AA805" w14:textId="028B49D7" w:rsidR="00582581" w:rsidRPr="002668EB" w:rsidRDefault="008D7D8A" w:rsidP="0053322A">
            <w:pPr>
              <w:jc w:val="center"/>
              <w:rPr>
                <w:rFonts w:cstheme="minorHAnsi"/>
                <w:sz w:val="20"/>
                <w:szCs w:val="20"/>
              </w:rPr>
            </w:pPr>
            <w:r w:rsidRPr="002668EB">
              <w:rPr>
                <w:rFonts w:cstheme="minorHAnsi"/>
                <w:sz w:val="20"/>
                <w:szCs w:val="20"/>
              </w:rPr>
              <w:t>100%</w:t>
            </w:r>
          </w:p>
        </w:tc>
        <w:tc>
          <w:tcPr>
            <w:tcW w:w="1276" w:type="dxa"/>
            <w:shd w:val="clear" w:color="auto" w:fill="FF0000"/>
            <w:vAlign w:val="center"/>
          </w:tcPr>
          <w:p w14:paraId="59BC7B37" w14:textId="7520468F"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2ECFDE0C" w14:textId="01EEC270"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276" w:type="dxa"/>
            <w:shd w:val="clear" w:color="auto" w:fill="FF0000"/>
            <w:vAlign w:val="center"/>
          </w:tcPr>
          <w:p w14:paraId="77864FDE" w14:textId="1AC68251" w:rsidR="00582581" w:rsidRPr="002668EB" w:rsidRDefault="008D7D8A" w:rsidP="0053322A">
            <w:pPr>
              <w:jc w:val="center"/>
              <w:rPr>
                <w:rFonts w:cstheme="minorHAnsi"/>
                <w:color w:val="FFFFFF" w:themeColor="background1"/>
                <w:sz w:val="20"/>
                <w:szCs w:val="20"/>
              </w:rPr>
            </w:pPr>
            <w:r w:rsidRPr="002668EB">
              <w:rPr>
                <w:rFonts w:cstheme="minorHAnsi"/>
                <w:color w:val="FFFFFF" w:themeColor="background1"/>
                <w:sz w:val="20"/>
                <w:szCs w:val="20"/>
              </w:rPr>
              <w:t>25%</w:t>
            </w:r>
          </w:p>
        </w:tc>
        <w:tc>
          <w:tcPr>
            <w:tcW w:w="1275" w:type="dxa"/>
            <w:shd w:val="clear" w:color="auto" w:fill="FF0000"/>
            <w:vAlign w:val="center"/>
          </w:tcPr>
          <w:p w14:paraId="2DC56017" w14:textId="1EBD78A2" w:rsidR="00582581" w:rsidRPr="002668EB" w:rsidRDefault="00660EB9" w:rsidP="0053322A">
            <w:pPr>
              <w:jc w:val="center"/>
              <w:rPr>
                <w:rFonts w:cstheme="minorHAnsi"/>
                <w:color w:val="FFFFFF" w:themeColor="background1"/>
                <w:sz w:val="20"/>
                <w:szCs w:val="20"/>
              </w:rPr>
            </w:pPr>
            <w:r w:rsidRPr="002668EB">
              <w:rPr>
                <w:rFonts w:cstheme="minorHAnsi"/>
                <w:color w:val="FFFFFF" w:themeColor="background1"/>
                <w:sz w:val="20"/>
                <w:szCs w:val="20"/>
              </w:rPr>
              <w:t>0%</w:t>
            </w:r>
          </w:p>
        </w:tc>
        <w:tc>
          <w:tcPr>
            <w:tcW w:w="1134" w:type="dxa"/>
            <w:shd w:val="clear" w:color="auto" w:fill="FFC000"/>
            <w:vAlign w:val="center"/>
          </w:tcPr>
          <w:p w14:paraId="006914B5" w14:textId="14228EFC" w:rsidR="00582581" w:rsidRPr="002668EB" w:rsidRDefault="00660EB9" w:rsidP="0053322A">
            <w:pPr>
              <w:jc w:val="center"/>
              <w:rPr>
                <w:rFonts w:cstheme="minorHAnsi"/>
                <w:sz w:val="20"/>
                <w:szCs w:val="20"/>
              </w:rPr>
            </w:pPr>
            <w:r w:rsidRPr="002668EB">
              <w:rPr>
                <w:rFonts w:cstheme="minorHAnsi"/>
                <w:sz w:val="20"/>
                <w:szCs w:val="20"/>
              </w:rPr>
              <w:t>60%</w:t>
            </w:r>
          </w:p>
        </w:tc>
      </w:tr>
    </w:tbl>
    <w:p w14:paraId="1D3AD5DB" w14:textId="77777777" w:rsidR="00AA2745" w:rsidRPr="00F06D03" w:rsidRDefault="00AA2745">
      <w:pPr>
        <w:rPr>
          <w:rFonts w:cstheme="minorHAnsi"/>
          <w:sz w:val="20"/>
          <w:szCs w:val="20"/>
        </w:rPr>
      </w:pPr>
    </w:p>
    <w:p w14:paraId="71154E38" w14:textId="77777777" w:rsidR="00F500C8" w:rsidRPr="00F06D03" w:rsidRDefault="00F500C8">
      <w:pPr>
        <w:rPr>
          <w:rFonts w:cstheme="minorHAnsi"/>
          <w:sz w:val="20"/>
          <w:szCs w:val="20"/>
        </w:rPr>
      </w:pPr>
    </w:p>
    <w:p w14:paraId="5966BCF1" w14:textId="77777777" w:rsidR="00F500C8" w:rsidRPr="00F06D03" w:rsidRDefault="00F500C8">
      <w:pPr>
        <w:rPr>
          <w:rFonts w:cstheme="minorHAnsi"/>
          <w:sz w:val="20"/>
          <w:szCs w:val="20"/>
        </w:rPr>
      </w:pPr>
    </w:p>
    <w:p w14:paraId="556B5A77" w14:textId="77777777" w:rsidR="00F500C8" w:rsidRPr="00F06D03" w:rsidRDefault="00F500C8">
      <w:pPr>
        <w:rPr>
          <w:rFonts w:cstheme="minorHAnsi"/>
          <w:sz w:val="20"/>
          <w:szCs w:val="20"/>
        </w:rPr>
      </w:pPr>
    </w:p>
    <w:p w14:paraId="127A7D2C" w14:textId="7A710B53" w:rsidR="00F500C8" w:rsidRDefault="00F500C8">
      <w:pPr>
        <w:rPr>
          <w:rFonts w:cstheme="minorHAnsi"/>
          <w:sz w:val="20"/>
          <w:szCs w:val="20"/>
        </w:rPr>
      </w:pPr>
    </w:p>
    <w:p w14:paraId="5DCC7592" w14:textId="07C75D26" w:rsidR="00DF2EED" w:rsidRDefault="00DF2EED">
      <w:pPr>
        <w:rPr>
          <w:rFonts w:cstheme="minorHAnsi"/>
          <w:sz w:val="20"/>
          <w:szCs w:val="20"/>
        </w:rPr>
      </w:pPr>
    </w:p>
    <w:p w14:paraId="064D3EFE" w14:textId="5C7654FD" w:rsidR="00DF2EED" w:rsidRDefault="00DF2EED">
      <w:pPr>
        <w:rPr>
          <w:rFonts w:cstheme="minorHAnsi"/>
          <w:sz w:val="20"/>
          <w:szCs w:val="20"/>
        </w:rPr>
      </w:pPr>
    </w:p>
    <w:p w14:paraId="42A74906" w14:textId="77777777" w:rsidR="00DF2EED" w:rsidRPr="00F06D03" w:rsidRDefault="00DF2EED">
      <w:pPr>
        <w:rPr>
          <w:rFonts w:cstheme="minorHAnsi"/>
          <w:sz w:val="20"/>
          <w:szCs w:val="20"/>
        </w:rPr>
      </w:pPr>
    </w:p>
    <w:tbl>
      <w:tblPr>
        <w:tblStyle w:val="TableGrid"/>
        <w:tblW w:w="15417" w:type="dxa"/>
        <w:tblLook w:val="04A0" w:firstRow="1" w:lastRow="0" w:firstColumn="1" w:lastColumn="0" w:noHBand="0" w:noVBand="1"/>
      </w:tblPr>
      <w:tblGrid>
        <w:gridCol w:w="783"/>
        <w:gridCol w:w="45"/>
        <w:gridCol w:w="3777"/>
        <w:gridCol w:w="10812"/>
      </w:tblGrid>
      <w:tr w:rsidR="002954A6" w:rsidRPr="00F06D03" w14:paraId="52A3A180" w14:textId="77777777" w:rsidTr="00EF6817">
        <w:tc>
          <w:tcPr>
            <w:tcW w:w="15417" w:type="dxa"/>
            <w:gridSpan w:val="4"/>
            <w:shd w:val="clear" w:color="auto" w:fill="CFDCE3"/>
            <w:tcMar>
              <w:top w:w="57" w:type="dxa"/>
              <w:bottom w:w="57" w:type="dxa"/>
            </w:tcMar>
          </w:tcPr>
          <w:p w14:paraId="18CEDA91" w14:textId="6BADC455" w:rsidR="00765EFB" w:rsidRPr="00F06D03" w:rsidRDefault="00765EFB" w:rsidP="009242F1">
            <w:pPr>
              <w:pStyle w:val="ListParagraph"/>
              <w:numPr>
                <w:ilvl w:val="0"/>
                <w:numId w:val="17"/>
              </w:numPr>
              <w:ind w:left="426" w:hanging="284"/>
              <w:rPr>
                <w:rFonts w:cstheme="minorHAnsi"/>
                <w:b/>
                <w:sz w:val="20"/>
                <w:szCs w:val="20"/>
              </w:rPr>
            </w:pPr>
            <w:r w:rsidRPr="00F06D03">
              <w:rPr>
                <w:rFonts w:cstheme="minorHAnsi"/>
                <w:b/>
                <w:sz w:val="20"/>
                <w:szCs w:val="20"/>
              </w:rPr>
              <w:t xml:space="preserve">Barriers to </w:t>
            </w:r>
            <w:r w:rsidR="00C00F3C" w:rsidRPr="00F06D03">
              <w:rPr>
                <w:rFonts w:cstheme="minorHAnsi"/>
                <w:b/>
                <w:sz w:val="20"/>
                <w:szCs w:val="20"/>
              </w:rPr>
              <w:t>future</w:t>
            </w:r>
            <w:r w:rsidRPr="00F06D03">
              <w:rPr>
                <w:rFonts w:cstheme="minorHAnsi"/>
                <w:b/>
                <w:sz w:val="20"/>
                <w:szCs w:val="20"/>
              </w:rPr>
              <w:t xml:space="preserve"> attainment </w:t>
            </w:r>
            <w:r w:rsidR="00C00F3C" w:rsidRPr="00F06D03">
              <w:rPr>
                <w:rFonts w:cstheme="minorHAnsi"/>
                <w:b/>
                <w:sz w:val="20"/>
                <w:szCs w:val="20"/>
              </w:rPr>
              <w:t>(for pupil</w:t>
            </w:r>
            <w:r w:rsidR="003D2143" w:rsidRPr="00F06D03">
              <w:rPr>
                <w:rFonts w:cstheme="minorHAnsi"/>
                <w:b/>
                <w:sz w:val="20"/>
                <w:szCs w:val="20"/>
              </w:rPr>
              <w:t>s</w:t>
            </w:r>
            <w:r w:rsidR="00C00F3C" w:rsidRPr="00F06D03">
              <w:rPr>
                <w:rFonts w:cstheme="minorHAnsi"/>
                <w:b/>
                <w:sz w:val="20"/>
                <w:szCs w:val="20"/>
              </w:rPr>
              <w:t xml:space="preserve"> eligible for PP</w:t>
            </w:r>
            <w:r w:rsidR="00A33F73" w:rsidRPr="00F06D03">
              <w:rPr>
                <w:rFonts w:cstheme="minorHAnsi"/>
                <w:b/>
                <w:sz w:val="20"/>
                <w:szCs w:val="20"/>
              </w:rPr>
              <w:t>,</w:t>
            </w:r>
            <w:r w:rsidR="00EE50D0" w:rsidRPr="00F06D03">
              <w:rPr>
                <w:rFonts w:cstheme="minorHAnsi"/>
                <w:b/>
                <w:sz w:val="20"/>
                <w:szCs w:val="20"/>
              </w:rPr>
              <w:t xml:space="preserve"> including high ability</w:t>
            </w:r>
            <w:r w:rsidR="00C00F3C" w:rsidRPr="00F06D03">
              <w:rPr>
                <w:rFonts w:cstheme="minorHAnsi"/>
                <w:b/>
                <w:sz w:val="20"/>
                <w:szCs w:val="20"/>
              </w:rPr>
              <w:t>)</w:t>
            </w:r>
          </w:p>
        </w:tc>
      </w:tr>
      <w:tr w:rsidR="002954A6" w:rsidRPr="00F06D03" w14:paraId="2508E42E" w14:textId="77777777" w:rsidTr="00EF6817">
        <w:tc>
          <w:tcPr>
            <w:tcW w:w="15417" w:type="dxa"/>
            <w:gridSpan w:val="4"/>
            <w:shd w:val="clear" w:color="auto" w:fill="CFDCE3"/>
            <w:tcMar>
              <w:top w:w="57" w:type="dxa"/>
              <w:bottom w:w="57" w:type="dxa"/>
            </w:tcMar>
          </w:tcPr>
          <w:p w14:paraId="58007803" w14:textId="2ABFB2B8" w:rsidR="00765EFB" w:rsidRPr="00F06D03" w:rsidRDefault="00765EFB" w:rsidP="00C068B2">
            <w:pPr>
              <w:rPr>
                <w:rFonts w:cstheme="minorHAnsi"/>
                <w:b/>
                <w:sz w:val="20"/>
                <w:szCs w:val="20"/>
              </w:rPr>
            </w:pPr>
            <w:r w:rsidRPr="00F06D03">
              <w:rPr>
                <w:rFonts w:cstheme="minorHAnsi"/>
                <w:b/>
                <w:sz w:val="20"/>
                <w:szCs w:val="20"/>
              </w:rPr>
              <w:t xml:space="preserve"> </w:t>
            </w:r>
            <w:r w:rsidR="00125BA7" w:rsidRPr="00F06D03">
              <w:rPr>
                <w:rFonts w:cstheme="minorHAnsi"/>
                <w:b/>
                <w:sz w:val="20"/>
                <w:szCs w:val="20"/>
              </w:rPr>
              <w:t xml:space="preserve">In-school </w:t>
            </w:r>
            <w:r w:rsidRPr="00F06D03">
              <w:rPr>
                <w:rFonts w:cstheme="minorHAnsi"/>
                <w:b/>
                <w:sz w:val="20"/>
                <w:szCs w:val="20"/>
              </w:rPr>
              <w:t xml:space="preserve">barriers </w:t>
            </w:r>
            <w:r w:rsidR="00845265" w:rsidRPr="00F06D03">
              <w:rPr>
                <w:rFonts w:cstheme="minorHAnsi"/>
                <w:i/>
                <w:sz w:val="20"/>
                <w:szCs w:val="20"/>
              </w:rPr>
              <w:t>(issues to be addressed in school, such as poor oral language skills)</w:t>
            </w:r>
          </w:p>
        </w:tc>
      </w:tr>
      <w:tr w:rsidR="002954A6" w:rsidRPr="00F06D03" w14:paraId="39628239" w14:textId="77777777" w:rsidTr="00FB65C4">
        <w:tc>
          <w:tcPr>
            <w:tcW w:w="828" w:type="dxa"/>
            <w:gridSpan w:val="2"/>
            <w:tcMar>
              <w:top w:w="57" w:type="dxa"/>
              <w:bottom w:w="57" w:type="dxa"/>
            </w:tcMar>
          </w:tcPr>
          <w:p w14:paraId="6126916D" w14:textId="77777777" w:rsidR="00765EFB" w:rsidRPr="00F06D03" w:rsidRDefault="00765EFB" w:rsidP="002962F2">
            <w:pPr>
              <w:pStyle w:val="ListParagraph"/>
              <w:numPr>
                <w:ilvl w:val="0"/>
                <w:numId w:val="10"/>
              </w:numPr>
              <w:tabs>
                <w:tab w:val="left" w:pos="75"/>
              </w:tabs>
              <w:ind w:left="426" w:hanging="335"/>
              <w:rPr>
                <w:rFonts w:cstheme="minorHAnsi"/>
                <w:b/>
                <w:sz w:val="20"/>
                <w:szCs w:val="20"/>
              </w:rPr>
            </w:pPr>
          </w:p>
        </w:tc>
        <w:tc>
          <w:tcPr>
            <w:tcW w:w="14589" w:type="dxa"/>
            <w:gridSpan w:val="2"/>
          </w:tcPr>
          <w:p w14:paraId="1FA5DED6" w14:textId="408BCB21" w:rsidR="00915380" w:rsidRPr="00F06D03" w:rsidRDefault="009D5ED1" w:rsidP="004E0A4B">
            <w:pPr>
              <w:rPr>
                <w:rFonts w:cstheme="minorHAnsi"/>
                <w:sz w:val="20"/>
                <w:szCs w:val="20"/>
              </w:rPr>
            </w:pPr>
            <w:r w:rsidRPr="00F06D03">
              <w:rPr>
                <w:rFonts w:cstheme="minorHAnsi"/>
                <w:sz w:val="20"/>
                <w:szCs w:val="20"/>
              </w:rPr>
              <w:t>Only 22% (2/9)</w:t>
            </w:r>
            <w:r w:rsidR="00437205" w:rsidRPr="00F06D03">
              <w:rPr>
                <w:rFonts w:cstheme="minorHAnsi"/>
                <w:sz w:val="20"/>
                <w:szCs w:val="20"/>
              </w:rPr>
              <w:t xml:space="preserve"> PP children are on track to make expected progress in </w:t>
            </w:r>
            <w:r w:rsidR="004E0A4B" w:rsidRPr="00F06D03">
              <w:rPr>
                <w:rFonts w:cstheme="minorHAnsi"/>
                <w:sz w:val="20"/>
                <w:szCs w:val="20"/>
              </w:rPr>
              <w:t>r</w:t>
            </w:r>
            <w:r w:rsidR="003134C9" w:rsidRPr="00F06D03">
              <w:rPr>
                <w:rFonts w:cstheme="minorHAnsi"/>
                <w:sz w:val="20"/>
                <w:szCs w:val="20"/>
              </w:rPr>
              <w:t>eading</w:t>
            </w:r>
            <w:r w:rsidR="00437205" w:rsidRPr="00F06D03">
              <w:rPr>
                <w:rFonts w:cstheme="minorHAnsi"/>
                <w:sz w:val="20"/>
                <w:szCs w:val="20"/>
              </w:rPr>
              <w:t xml:space="preserve">, </w:t>
            </w:r>
            <w:r w:rsidR="004E0A4B" w:rsidRPr="00F06D03">
              <w:rPr>
                <w:rFonts w:cstheme="minorHAnsi"/>
                <w:sz w:val="20"/>
                <w:szCs w:val="20"/>
              </w:rPr>
              <w:t>w</w:t>
            </w:r>
            <w:r w:rsidR="00437205" w:rsidRPr="00F06D03">
              <w:rPr>
                <w:rFonts w:cstheme="minorHAnsi"/>
                <w:sz w:val="20"/>
                <w:szCs w:val="20"/>
              </w:rPr>
              <w:t>riting and</w:t>
            </w:r>
            <w:r w:rsidR="0070662D" w:rsidRPr="00F06D03">
              <w:rPr>
                <w:rFonts w:cstheme="minorHAnsi"/>
                <w:sz w:val="20"/>
                <w:szCs w:val="20"/>
              </w:rPr>
              <w:t xml:space="preserve"> </w:t>
            </w:r>
            <w:r w:rsidR="00437205" w:rsidRPr="00F06D03">
              <w:rPr>
                <w:rFonts w:cstheme="minorHAnsi"/>
                <w:sz w:val="20"/>
                <w:szCs w:val="20"/>
              </w:rPr>
              <w:t>maths</w:t>
            </w:r>
          </w:p>
        </w:tc>
      </w:tr>
      <w:tr w:rsidR="002954A6" w:rsidRPr="00F06D03" w14:paraId="4C8941F1" w14:textId="77777777" w:rsidTr="00FB65C4">
        <w:tc>
          <w:tcPr>
            <w:tcW w:w="828" w:type="dxa"/>
            <w:gridSpan w:val="2"/>
            <w:tcMar>
              <w:top w:w="57" w:type="dxa"/>
              <w:bottom w:w="57" w:type="dxa"/>
            </w:tcMar>
          </w:tcPr>
          <w:p w14:paraId="132A8D51" w14:textId="77777777" w:rsidR="00765EFB" w:rsidRPr="00F06D03" w:rsidRDefault="00765EFB" w:rsidP="002962F2">
            <w:pPr>
              <w:pStyle w:val="ListParagraph"/>
              <w:numPr>
                <w:ilvl w:val="0"/>
                <w:numId w:val="10"/>
              </w:numPr>
              <w:tabs>
                <w:tab w:val="left" w:pos="75"/>
              </w:tabs>
              <w:ind w:left="426" w:hanging="335"/>
              <w:rPr>
                <w:rFonts w:cstheme="minorHAnsi"/>
                <w:b/>
                <w:sz w:val="20"/>
                <w:szCs w:val="20"/>
              </w:rPr>
            </w:pPr>
          </w:p>
        </w:tc>
        <w:tc>
          <w:tcPr>
            <w:tcW w:w="14589" w:type="dxa"/>
            <w:gridSpan w:val="2"/>
          </w:tcPr>
          <w:p w14:paraId="627C1046" w14:textId="4C65EB99" w:rsidR="00915380" w:rsidRPr="00F06D03" w:rsidRDefault="004C77FA" w:rsidP="003134C9">
            <w:pPr>
              <w:rPr>
                <w:rFonts w:cstheme="minorHAnsi"/>
                <w:sz w:val="20"/>
                <w:szCs w:val="20"/>
              </w:rPr>
            </w:pPr>
            <w:r w:rsidRPr="00F06D03">
              <w:rPr>
                <w:rFonts w:cstheme="minorHAnsi"/>
                <w:sz w:val="20"/>
                <w:szCs w:val="20"/>
              </w:rPr>
              <w:t>Learning behaviours/lack of independent learning strategies</w:t>
            </w:r>
          </w:p>
        </w:tc>
      </w:tr>
      <w:tr w:rsidR="002954A6" w:rsidRPr="00F06D03" w14:paraId="2B877022" w14:textId="77777777" w:rsidTr="00FB65C4">
        <w:tc>
          <w:tcPr>
            <w:tcW w:w="828" w:type="dxa"/>
            <w:gridSpan w:val="2"/>
            <w:tcMar>
              <w:top w:w="57" w:type="dxa"/>
              <w:bottom w:w="57" w:type="dxa"/>
            </w:tcMar>
          </w:tcPr>
          <w:p w14:paraId="48B3A5B3" w14:textId="77777777" w:rsidR="00765EFB" w:rsidRPr="00F06D03" w:rsidRDefault="002962F2" w:rsidP="002962F2">
            <w:pPr>
              <w:pStyle w:val="ListParagraph"/>
              <w:tabs>
                <w:tab w:val="left" w:pos="75"/>
              </w:tabs>
              <w:ind w:left="426" w:hanging="335"/>
              <w:rPr>
                <w:rFonts w:cstheme="minorHAnsi"/>
                <w:b/>
                <w:sz w:val="20"/>
                <w:szCs w:val="20"/>
              </w:rPr>
            </w:pPr>
            <w:r w:rsidRPr="00F06D03">
              <w:rPr>
                <w:rFonts w:cstheme="minorHAnsi"/>
                <w:b/>
                <w:sz w:val="20"/>
                <w:szCs w:val="20"/>
              </w:rPr>
              <w:t>C.</w:t>
            </w:r>
          </w:p>
        </w:tc>
        <w:tc>
          <w:tcPr>
            <w:tcW w:w="14589" w:type="dxa"/>
            <w:gridSpan w:val="2"/>
          </w:tcPr>
          <w:p w14:paraId="2EE89421" w14:textId="6A69B0E1" w:rsidR="009D27FC" w:rsidRPr="00F06D03" w:rsidRDefault="009D5ED1" w:rsidP="00437205">
            <w:pPr>
              <w:rPr>
                <w:rFonts w:cstheme="minorHAnsi"/>
                <w:sz w:val="20"/>
                <w:szCs w:val="20"/>
              </w:rPr>
            </w:pPr>
            <w:r w:rsidRPr="00F06D03">
              <w:rPr>
                <w:rFonts w:cstheme="minorHAnsi"/>
                <w:sz w:val="20"/>
                <w:szCs w:val="20"/>
              </w:rPr>
              <w:t>44</w:t>
            </w:r>
            <w:r w:rsidR="003134C9" w:rsidRPr="00F06D03">
              <w:rPr>
                <w:rFonts w:cstheme="minorHAnsi"/>
                <w:sz w:val="20"/>
                <w:szCs w:val="20"/>
              </w:rPr>
              <w:t xml:space="preserve">% </w:t>
            </w:r>
            <w:r w:rsidR="00FB6B5A" w:rsidRPr="00F06D03">
              <w:rPr>
                <w:rFonts w:cstheme="minorHAnsi"/>
                <w:sz w:val="20"/>
                <w:szCs w:val="20"/>
              </w:rPr>
              <w:t xml:space="preserve">(4/9) </w:t>
            </w:r>
            <w:r w:rsidR="003134C9" w:rsidRPr="00F06D03">
              <w:rPr>
                <w:rFonts w:cstheme="minorHAnsi"/>
                <w:sz w:val="20"/>
                <w:szCs w:val="20"/>
              </w:rPr>
              <w:t>of PP children are on the SEND register</w:t>
            </w:r>
          </w:p>
        </w:tc>
      </w:tr>
      <w:tr w:rsidR="00B05E58" w:rsidRPr="00F06D03" w14:paraId="5D3927AE" w14:textId="77777777" w:rsidTr="00FB65C4">
        <w:tc>
          <w:tcPr>
            <w:tcW w:w="828" w:type="dxa"/>
            <w:gridSpan w:val="2"/>
            <w:tcMar>
              <w:top w:w="57" w:type="dxa"/>
              <w:bottom w:w="57" w:type="dxa"/>
            </w:tcMar>
          </w:tcPr>
          <w:p w14:paraId="4D1F49C4" w14:textId="74B433EC" w:rsidR="00B05E58" w:rsidRPr="00F06D03" w:rsidRDefault="00B05E58" w:rsidP="002962F2">
            <w:pPr>
              <w:pStyle w:val="ListParagraph"/>
              <w:tabs>
                <w:tab w:val="left" w:pos="75"/>
              </w:tabs>
              <w:ind w:left="426" w:hanging="335"/>
              <w:rPr>
                <w:rFonts w:cstheme="minorHAnsi"/>
                <w:b/>
                <w:sz w:val="20"/>
                <w:szCs w:val="20"/>
              </w:rPr>
            </w:pPr>
            <w:r w:rsidRPr="00F06D03">
              <w:rPr>
                <w:rFonts w:cstheme="minorHAnsi"/>
                <w:b/>
                <w:sz w:val="20"/>
                <w:szCs w:val="20"/>
              </w:rPr>
              <w:t>D</w:t>
            </w:r>
          </w:p>
        </w:tc>
        <w:tc>
          <w:tcPr>
            <w:tcW w:w="14589" w:type="dxa"/>
            <w:gridSpan w:val="2"/>
          </w:tcPr>
          <w:p w14:paraId="445DCAC8" w14:textId="5032F1BD" w:rsidR="00B05E58" w:rsidRPr="00F06D03" w:rsidRDefault="009D27FC" w:rsidP="009D27FC">
            <w:pPr>
              <w:rPr>
                <w:rFonts w:cstheme="minorHAnsi"/>
                <w:sz w:val="20"/>
                <w:szCs w:val="20"/>
              </w:rPr>
            </w:pPr>
            <w:r w:rsidRPr="00F06D03">
              <w:rPr>
                <w:rFonts w:cstheme="minorHAnsi"/>
                <w:sz w:val="20"/>
                <w:szCs w:val="20"/>
              </w:rPr>
              <w:t>44</w:t>
            </w:r>
            <w:r w:rsidR="009D5ED1" w:rsidRPr="00F06D03">
              <w:rPr>
                <w:rFonts w:cstheme="minorHAnsi"/>
                <w:sz w:val="20"/>
                <w:szCs w:val="20"/>
              </w:rPr>
              <w:t xml:space="preserve">% </w:t>
            </w:r>
            <w:r w:rsidR="00FB6B5A" w:rsidRPr="00F06D03">
              <w:rPr>
                <w:rFonts w:cstheme="minorHAnsi"/>
                <w:sz w:val="20"/>
                <w:szCs w:val="20"/>
              </w:rPr>
              <w:t>(</w:t>
            </w:r>
            <w:r w:rsidRPr="00F06D03">
              <w:rPr>
                <w:rFonts w:cstheme="minorHAnsi"/>
                <w:sz w:val="20"/>
                <w:szCs w:val="20"/>
              </w:rPr>
              <w:t>4</w:t>
            </w:r>
            <w:r w:rsidR="00FB6B5A" w:rsidRPr="00F06D03">
              <w:rPr>
                <w:rFonts w:cstheme="minorHAnsi"/>
                <w:sz w:val="20"/>
                <w:szCs w:val="20"/>
              </w:rPr>
              <w:t xml:space="preserve">/9) </w:t>
            </w:r>
            <w:r w:rsidR="009D5ED1" w:rsidRPr="00F06D03">
              <w:rPr>
                <w:rFonts w:cstheme="minorHAnsi"/>
                <w:sz w:val="20"/>
                <w:szCs w:val="20"/>
              </w:rPr>
              <w:t>of PP</w:t>
            </w:r>
            <w:r w:rsidR="002B7D6A" w:rsidRPr="00F06D03">
              <w:rPr>
                <w:rFonts w:cstheme="minorHAnsi"/>
                <w:sz w:val="20"/>
                <w:szCs w:val="20"/>
              </w:rPr>
              <w:t xml:space="preserve"> children do not have secure level of phonics knowledge</w:t>
            </w:r>
          </w:p>
        </w:tc>
      </w:tr>
      <w:tr w:rsidR="002954A6" w:rsidRPr="00F06D03" w14:paraId="55470693" w14:textId="77777777" w:rsidTr="00EF6817">
        <w:trPr>
          <w:trHeight w:val="70"/>
        </w:trPr>
        <w:tc>
          <w:tcPr>
            <w:tcW w:w="15417" w:type="dxa"/>
            <w:gridSpan w:val="4"/>
            <w:shd w:val="clear" w:color="auto" w:fill="CFDCE3"/>
            <w:tcMar>
              <w:top w:w="57" w:type="dxa"/>
              <w:bottom w:w="57" w:type="dxa"/>
            </w:tcMar>
          </w:tcPr>
          <w:p w14:paraId="05E5A065" w14:textId="21A33DD6" w:rsidR="00765EFB" w:rsidRPr="00F06D03" w:rsidRDefault="00765EFB" w:rsidP="00C068B2">
            <w:pPr>
              <w:rPr>
                <w:rFonts w:cstheme="minorHAnsi"/>
                <w:b/>
                <w:sz w:val="20"/>
                <w:szCs w:val="20"/>
              </w:rPr>
            </w:pPr>
            <w:r w:rsidRPr="00F06D03">
              <w:rPr>
                <w:rFonts w:cstheme="minorHAnsi"/>
                <w:b/>
                <w:sz w:val="20"/>
                <w:szCs w:val="20"/>
              </w:rPr>
              <w:t xml:space="preserve">External barriers </w:t>
            </w:r>
            <w:r w:rsidR="00845265" w:rsidRPr="00F06D03">
              <w:rPr>
                <w:rFonts w:cstheme="minorHAnsi"/>
                <w:i/>
                <w:sz w:val="20"/>
                <w:szCs w:val="20"/>
              </w:rPr>
              <w:t>(issues which also require action outside school, such as low attendance rates)</w:t>
            </w:r>
          </w:p>
        </w:tc>
      </w:tr>
      <w:tr w:rsidR="00765EFB" w:rsidRPr="00F06D03" w14:paraId="2C9B3ED9" w14:textId="77777777" w:rsidTr="00FB65C4">
        <w:trPr>
          <w:trHeight w:val="70"/>
        </w:trPr>
        <w:tc>
          <w:tcPr>
            <w:tcW w:w="828" w:type="dxa"/>
            <w:gridSpan w:val="2"/>
            <w:tcMar>
              <w:top w:w="57" w:type="dxa"/>
              <w:bottom w:w="57" w:type="dxa"/>
            </w:tcMar>
          </w:tcPr>
          <w:p w14:paraId="20D424F9" w14:textId="5E01E78E" w:rsidR="00765EFB" w:rsidRPr="00F06D03" w:rsidRDefault="00B05E58" w:rsidP="002962F2">
            <w:pPr>
              <w:tabs>
                <w:tab w:val="left" w:pos="60"/>
                <w:tab w:val="left" w:pos="426"/>
              </w:tabs>
              <w:ind w:left="426" w:hanging="284"/>
              <w:rPr>
                <w:rFonts w:cstheme="minorHAnsi"/>
                <w:b/>
                <w:sz w:val="20"/>
                <w:szCs w:val="20"/>
              </w:rPr>
            </w:pPr>
            <w:r w:rsidRPr="00F06D03">
              <w:rPr>
                <w:rFonts w:cstheme="minorHAnsi"/>
                <w:b/>
                <w:sz w:val="20"/>
                <w:szCs w:val="20"/>
              </w:rPr>
              <w:t>E</w:t>
            </w:r>
            <w:r w:rsidR="002962F2" w:rsidRPr="00F06D03">
              <w:rPr>
                <w:rFonts w:cstheme="minorHAnsi"/>
                <w:b/>
                <w:sz w:val="20"/>
                <w:szCs w:val="20"/>
              </w:rPr>
              <w:t>.</w:t>
            </w:r>
            <w:r w:rsidR="00765EFB" w:rsidRPr="00F06D03">
              <w:rPr>
                <w:rFonts w:cstheme="minorHAnsi"/>
                <w:b/>
                <w:sz w:val="20"/>
                <w:szCs w:val="20"/>
              </w:rPr>
              <w:t xml:space="preserve"> </w:t>
            </w:r>
          </w:p>
        </w:tc>
        <w:tc>
          <w:tcPr>
            <w:tcW w:w="14589" w:type="dxa"/>
            <w:gridSpan w:val="2"/>
          </w:tcPr>
          <w:p w14:paraId="63F5395A" w14:textId="04A31BAD" w:rsidR="00B05E58" w:rsidRPr="00F06D03" w:rsidRDefault="00B05E58" w:rsidP="000B5413">
            <w:pPr>
              <w:rPr>
                <w:rFonts w:cstheme="minorHAnsi"/>
                <w:sz w:val="20"/>
                <w:szCs w:val="20"/>
              </w:rPr>
            </w:pPr>
            <w:r w:rsidRPr="00F06D03">
              <w:rPr>
                <w:rFonts w:cstheme="minorHAnsi"/>
                <w:sz w:val="20"/>
                <w:szCs w:val="20"/>
              </w:rPr>
              <w:t>Work with outside agencies</w:t>
            </w:r>
            <w:r w:rsidR="00FB6B5A" w:rsidRPr="00F06D03">
              <w:rPr>
                <w:rFonts w:cstheme="minorHAnsi"/>
                <w:sz w:val="20"/>
                <w:szCs w:val="20"/>
              </w:rPr>
              <w:t xml:space="preserve"> (2/9)</w:t>
            </w:r>
          </w:p>
          <w:p w14:paraId="6A532DF3" w14:textId="238A832B" w:rsidR="00EF6817" w:rsidRPr="00F06D03" w:rsidRDefault="00FB6B5A" w:rsidP="000B5413">
            <w:pPr>
              <w:rPr>
                <w:rFonts w:cstheme="minorHAnsi"/>
                <w:sz w:val="20"/>
                <w:szCs w:val="20"/>
              </w:rPr>
            </w:pPr>
            <w:r w:rsidRPr="00F06D03">
              <w:rPr>
                <w:rFonts w:cstheme="minorHAnsi"/>
                <w:sz w:val="20"/>
                <w:szCs w:val="20"/>
              </w:rPr>
              <w:t>P</w:t>
            </w:r>
            <w:r w:rsidR="00EF6817" w:rsidRPr="00F06D03">
              <w:rPr>
                <w:rFonts w:cstheme="minorHAnsi"/>
                <w:sz w:val="20"/>
                <w:szCs w:val="20"/>
              </w:rPr>
              <w:t>oor attendance</w:t>
            </w:r>
            <w:r w:rsidRPr="00F06D03">
              <w:rPr>
                <w:rFonts w:cstheme="minorHAnsi"/>
                <w:sz w:val="20"/>
                <w:szCs w:val="20"/>
              </w:rPr>
              <w:t xml:space="preserve"> (1/9)</w:t>
            </w:r>
          </w:p>
          <w:p w14:paraId="0EC64576" w14:textId="6AE29E04" w:rsidR="004C77FA" w:rsidRPr="00F06D03" w:rsidRDefault="004C77FA" w:rsidP="000B5413">
            <w:pPr>
              <w:rPr>
                <w:rFonts w:cstheme="minorHAnsi"/>
                <w:sz w:val="20"/>
                <w:szCs w:val="20"/>
              </w:rPr>
            </w:pPr>
            <w:r w:rsidRPr="00F06D03">
              <w:rPr>
                <w:rFonts w:cstheme="minorHAnsi"/>
                <w:sz w:val="20"/>
                <w:szCs w:val="20"/>
              </w:rPr>
              <w:t>Lack of engagement in after school clubs</w:t>
            </w:r>
            <w:r w:rsidR="00FB6B5A" w:rsidRPr="00F06D03">
              <w:rPr>
                <w:rFonts w:cstheme="minorHAnsi"/>
                <w:sz w:val="20"/>
                <w:szCs w:val="20"/>
              </w:rPr>
              <w:t xml:space="preserve"> </w:t>
            </w:r>
            <w:r w:rsidR="009D27FC" w:rsidRPr="00F06D03">
              <w:rPr>
                <w:rFonts w:cstheme="minorHAnsi"/>
                <w:sz w:val="20"/>
                <w:szCs w:val="20"/>
              </w:rPr>
              <w:t>for some pupils</w:t>
            </w:r>
          </w:p>
          <w:p w14:paraId="059B29B2" w14:textId="4C341A25" w:rsidR="00EC1934" w:rsidRPr="00F06D03" w:rsidRDefault="00EC1934" w:rsidP="000B5413">
            <w:pPr>
              <w:rPr>
                <w:rFonts w:cstheme="minorHAnsi"/>
                <w:sz w:val="20"/>
                <w:szCs w:val="20"/>
              </w:rPr>
            </w:pPr>
            <w:r w:rsidRPr="00F06D03">
              <w:rPr>
                <w:rFonts w:cstheme="minorHAnsi"/>
                <w:sz w:val="20"/>
                <w:szCs w:val="20"/>
              </w:rPr>
              <w:t>Financial sup</w:t>
            </w:r>
            <w:r w:rsidR="009D27FC" w:rsidRPr="00F06D03">
              <w:rPr>
                <w:rFonts w:cstheme="minorHAnsi"/>
                <w:sz w:val="20"/>
                <w:szCs w:val="20"/>
              </w:rPr>
              <w:t>port- uniform, trips, residential (3/9?)</w:t>
            </w:r>
          </w:p>
        </w:tc>
      </w:tr>
      <w:tr w:rsidR="002954A6" w:rsidRPr="00F06D03" w14:paraId="1ADB6446" w14:textId="77777777" w:rsidTr="002E5C8B">
        <w:tc>
          <w:tcPr>
            <w:tcW w:w="15417" w:type="dxa"/>
            <w:gridSpan w:val="4"/>
            <w:shd w:val="clear" w:color="auto" w:fill="CFDCE3"/>
            <w:tcMar>
              <w:top w:w="57" w:type="dxa"/>
              <w:bottom w:w="57" w:type="dxa"/>
            </w:tcMar>
          </w:tcPr>
          <w:p w14:paraId="188AAB54" w14:textId="2DB7BCAF" w:rsidR="00A6273A" w:rsidRPr="00F06D03" w:rsidRDefault="004C77FA" w:rsidP="00A33F73">
            <w:pPr>
              <w:pStyle w:val="ListParagraph"/>
              <w:numPr>
                <w:ilvl w:val="0"/>
                <w:numId w:val="17"/>
              </w:numPr>
              <w:ind w:left="426" w:hanging="284"/>
              <w:rPr>
                <w:rFonts w:cstheme="minorHAnsi"/>
                <w:b/>
                <w:sz w:val="20"/>
                <w:szCs w:val="20"/>
              </w:rPr>
            </w:pPr>
            <w:r w:rsidRPr="00F06D03">
              <w:rPr>
                <w:rFonts w:cstheme="minorHAnsi"/>
                <w:b/>
                <w:sz w:val="20"/>
                <w:szCs w:val="20"/>
              </w:rPr>
              <w:t xml:space="preserve">Intended </w:t>
            </w:r>
            <w:r w:rsidR="00A33F73" w:rsidRPr="00F06D03">
              <w:rPr>
                <w:rFonts w:cstheme="minorHAnsi"/>
                <w:b/>
                <w:sz w:val="20"/>
                <w:szCs w:val="20"/>
              </w:rPr>
              <w:t>o</w:t>
            </w:r>
            <w:r w:rsidR="00A6273A" w:rsidRPr="00F06D03">
              <w:rPr>
                <w:rFonts w:cstheme="minorHAnsi"/>
                <w:b/>
                <w:sz w:val="20"/>
                <w:szCs w:val="20"/>
              </w:rPr>
              <w:t xml:space="preserve">utcomes </w:t>
            </w:r>
          </w:p>
        </w:tc>
      </w:tr>
      <w:tr w:rsidR="002954A6" w:rsidRPr="00F06D03" w14:paraId="21DE37D2" w14:textId="77777777" w:rsidTr="00FB65C4">
        <w:tc>
          <w:tcPr>
            <w:tcW w:w="783" w:type="dxa"/>
            <w:tcMar>
              <w:top w:w="57" w:type="dxa"/>
              <w:bottom w:w="57" w:type="dxa"/>
            </w:tcMar>
          </w:tcPr>
          <w:p w14:paraId="6DA29217" w14:textId="77777777" w:rsidR="00A6273A" w:rsidRPr="00F06D03" w:rsidRDefault="00A6273A" w:rsidP="00A6273A">
            <w:pPr>
              <w:jc w:val="both"/>
              <w:rPr>
                <w:rFonts w:cstheme="minorHAnsi"/>
                <w:sz w:val="20"/>
                <w:szCs w:val="20"/>
              </w:rPr>
            </w:pPr>
          </w:p>
        </w:tc>
        <w:tc>
          <w:tcPr>
            <w:tcW w:w="3822" w:type="dxa"/>
            <w:gridSpan w:val="2"/>
            <w:tcMar>
              <w:top w:w="57" w:type="dxa"/>
              <w:bottom w:w="57" w:type="dxa"/>
            </w:tcMar>
          </w:tcPr>
          <w:p w14:paraId="10CB7332" w14:textId="12D646B4" w:rsidR="00A6273A" w:rsidRPr="00F06D03" w:rsidRDefault="004C77FA" w:rsidP="00683A3C">
            <w:pPr>
              <w:rPr>
                <w:rFonts w:cstheme="minorHAnsi"/>
                <w:i/>
                <w:sz w:val="20"/>
                <w:szCs w:val="20"/>
              </w:rPr>
            </w:pPr>
            <w:r w:rsidRPr="00F06D03">
              <w:rPr>
                <w:rFonts w:cstheme="minorHAnsi"/>
                <w:i/>
                <w:sz w:val="20"/>
                <w:szCs w:val="20"/>
              </w:rPr>
              <w:t>Specific</w:t>
            </w:r>
            <w:r w:rsidR="00A6273A" w:rsidRPr="00F06D03">
              <w:rPr>
                <w:rFonts w:cstheme="minorHAnsi"/>
                <w:i/>
                <w:sz w:val="20"/>
                <w:szCs w:val="20"/>
              </w:rPr>
              <w:t xml:space="preserve"> outcome</w:t>
            </w:r>
            <w:r w:rsidR="00683A3C" w:rsidRPr="00F06D03">
              <w:rPr>
                <w:rFonts w:cstheme="minorHAnsi"/>
                <w:i/>
                <w:sz w:val="20"/>
                <w:szCs w:val="20"/>
              </w:rPr>
              <w:t>s and how they will be measured</w:t>
            </w:r>
          </w:p>
        </w:tc>
        <w:tc>
          <w:tcPr>
            <w:tcW w:w="10812" w:type="dxa"/>
          </w:tcPr>
          <w:p w14:paraId="680EFBC9" w14:textId="77777777" w:rsidR="00A6273A" w:rsidRPr="00F06D03" w:rsidRDefault="00423264" w:rsidP="00C14FAE">
            <w:pPr>
              <w:rPr>
                <w:rFonts w:cstheme="minorHAnsi"/>
                <w:i/>
                <w:sz w:val="20"/>
                <w:szCs w:val="20"/>
              </w:rPr>
            </w:pPr>
            <w:r w:rsidRPr="00F06D03">
              <w:rPr>
                <w:rFonts w:cstheme="minorHAnsi"/>
                <w:i/>
                <w:sz w:val="20"/>
                <w:szCs w:val="20"/>
              </w:rPr>
              <w:t xml:space="preserve">Success criteria </w:t>
            </w:r>
          </w:p>
        </w:tc>
      </w:tr>
      <w:tr w:rsidR="002954A6" w:rsidRPr="00F06D03" w14:paraId="360F8EE7" w14:textId="77777777" w:rsidTr="00FB65C4">
        <w:tc>
          <w:tcPr>
            <w:tcW w:w="783" w:type="dxa"/>
            <w:tcMar>
              <w:top w:w="57" w:type="dxa"/>
              <w:bottom w:w="57" w:type="dxa"/>
            </w:tcMar>
          </w:tcPr>
          <w:p w14:paraId="6510390C" w14:textId="77777777" w:rsidR="00A6273A" w:rsidRPr="00F06D03" w:rsidRDefault="00A6273A" w:rsidP="002962F2">
            <w:pPr>
              <w:pStyle w:val="ListParagraph"/>
              <w:numPr>
                <w:ilvl w:val="0"/>
                <w:numId w:val="21"/>
              </w:numPr>
              <w:tabs>
                <w:tab w:val="left" w:pos="142"/>
              </w:tabs>
              <w:ind w:left="426"/>
              <w:jc w:val="both"/>
              <w:rPr>
                <w:rFonts w:cstheme="minorHAnsi"/>
                <w:b/>
                <w:sz w:val="20"/>
                <w:szCs w:val="20"/>
              </w:rPr>
            </w:pPr>
          </w:p>
        </w:tc>
        <w:tc>
          <w:tcPr>
            <w:tcW w:w="3822" w:type="dxa"/>
            <w:gridSpan w:val="2"/>
            <w:tcMar>
              <w:top w:w="57" w:type="dxa"/>
              <w:bottom w:w="57" w:type="dxa"/>
            </w:tcMar>
          </w:tcPr>
          <w:p w14:paraId="3A695F52" w14:textId="02D5ACE9" w:rsidR="00915380" w:rsidRPr="00F06D03" w:rsidRDefault="00BC4C11" w:rsidP="00BC4C11">
            <w:pPr>
              <w:rPr>
                <w:rFonts w:cstheme="minorHAnsi"/>
                <w:sz w:val="20"/>
                <w:szCs w:val="20"/>
              </w:rPr>
            </w:pPr>
            <w:r>
              <w:rPr>
                <w:rFonts w:cstheme="minorHAnsi"/>
                <w:sz w:val="20"/>
                <w:szCs w:val="20"/>
              </w:rPr>
              <w:t>I</w:t>
            </w:r>
            <w:r w:rsidR="00B05E58" w:rsidRPr="00F06D03">
              <w:rPr>
                <w:rFonts w:cstheme="minorHAnsi"/>
                <w:sz w:val="20"/>
                <w:szCs w:val="20"/>
              </w:rPr>
              <w:t>mprove</w:t>
            </w:r>
            <w:r>
              <w:rPr>
                <w:rFonts w:cstheme="minorHAnsi"/>
                <w:sz w:val="20"/>
                <w:szCs w:val="20"/>
              </w:rPr>
              <w:t>d</w:t>
            </w:r>
            <w:r w:rsidR="00B05E58" w:rsidRPr="00F06D03">
              <w:rPr>
                <w:rFonts w:cstheme="minorHAnsi"/>
                <w:sz w:val="20"/>
                <w:szCs w:val="20"/>
              </w:rPr>
              <w:t xml:space="preserve"> </w:t>
            </w:r>
            <w:r>
              <w:rPr>
                <w:rFonts w:cstheme="minorHAnsi"/>
                <w:sz w:val="20"/>
                <w:szCs w:val="20"/>
              </w:rPr>
              <w:t>progress for</w:t>
            </w:r>
            <w:r w:rsidR="00B05E58" w:rsidRPr="00F06D03">
              <w:rPr>
                <w:rFonts w:cstheme="minorHAnsi"/>
                <w:sz w:val="20"/>
                <w:szCs w:val="20"/>
              </w:rPr>
              <w:t xml:space="preserve"> </w:t>
            </w:r>
            <w:r w:rsidR="009D27FC" w:rsidRPr="00F06D03">
              <w:rPr>
                <w:rFonts w:cstheme="minorHAnsi"/>
                <w:sz w:val="20"/>
                <w:szCs w:val="20"/>
              </w:rPr>
              <w:t xml:space="preserve">all </w:t>
            </w:r>
            <w:r w:rsidR="00B05E58" w:rsidRPr="00F06D03">
              <w:rPr>
                <w:rFonts w:cstheme="minorHAnsi"/>
                <w:sz w:val="20"/>
                <w:szCs w:val="20"/>
              </w:rPr>
              <w:t>disadvantaged chi</w:t>
            </w:r>
            <w:r w:rsidR="009C4AE6" w:rsidRPr="00F06D03">
              <w:rPr>
                <w:rFonts w:cstheme="minorHAnsi"/>
                <w:sz w:val="20"/>
                <w:szCs w:val="20"/>
              </w:rPr>
              <w:t xml:space="preserve">ldren </w:t>
            </w:r>
          </w:p>
        </w:tc>
        <w:tc>
          <w:tcPr>
            <w:tcW w:w="10812" w:type="dxa"/>
          </w:tcPr>
          <w:p w14:paraId="777A9E15" w14:textId="63C59732" w:rsidR="00A6273A" w:rsidRPr="00F06D03" w:rsidRDefault="009D27FC" w:rsidP="009D27FC">
            <w:pPr>
              <w:rPr>
                <w:rFonts w:cstheme="minorHAnsi"/>
                <w:sz w:val="20"/>
                <w:szCs w:val="20"/>
              </w:rPr>
            </w:pPr>
            <w:r w:rsidRPr="00F06D03">
              <w:rPr>
                <w:rFonts w:cstheme="minorHAnsi"/>
                <w:sz w:val="20"/>
                <w:szCs w:val="20"/>
              </w:rPr>
              <w:t xml:space="preserve">Children will make progress in line with (or above) the national average expectation </w:t>
            </w:r>
          </w:p>
        </w:tc>
      </w:tr>
      <w:tr w:rsidR="002954A6" w:rsidRPr="00F06D03" w14:paraId="712AA8B8" w14:textId="77777777" w:rsidTr="00FB65C4">
        <w:tc>
          <w:tcPr>
            <w:tcW w:w="783" w:type="dxa"/>
            <w:tcMar>
              <w:top w:w="57" w:type="dxa"/>
              <w:bottom w:w="57" w:type="dxa"/>
            </w:tcMar>
          </w:tcPr>
          <w:p w14:paraId="0DEA16C0" w14:textId="77777777" w:rsidR="00A6273A" w:rsidRPr="00F06D03" w:rsidRDefault="00A6273A" w:rsidP="002962F2">
            <w:pPr>
              <w:pStyle w:val="ListParagraph"/>
              <w:numPr>
                <w:ilvl w:val="0"/>
                <w:numId w:val="21"/>
              </w:numPr>
              <w:tabs>
                <w:tab w:val="left" w:pos="142"/>
              </w:tabs>
              <w:ind w:left="426"/>
              <w:jc w:val="both"/>
              <w:rPr>
                <w:rFonts w:cstheme="minorHAnsi"/>
                <w:b/>
                <w:sz w:val="20"/>
                <w:szCs w:val="20"/>
              </w:rPr>
            </w:pPr>
          </w:p>
        </w:tc>
        <w:tc>
          <w:tcPr>
            <w:tcW w:w="3822" w:type="dxa"/>
            <w:gridSpan w:val="2"/>
            <w:tcMar>
              <w:top w:w="57" w:type="dxa"/>
              <w:bottom w:w="57" w:type="dxa"/>
            </w:tcMar>
          </w:tcPr>
          <w:p w14:paraId="68778DA1" w14:textId="0F77D5F7" w:rsidR="00915380" w:rsidRPr="00F06D03" w:rsidRDefault="00BC4C11" w:rsidP="00BC4C11">
            <w:pPr>
              <w:rPr>
                <w:rFonts w:cstheme="minorHAnsi"/>
                <w:sz w:val="20"/>
                <w:szCs w:val="20"/>
              </w:rPr>
            </w:pPr>
            <w:r>
              <w:rPr>
                <w:rFonts w:cstheme="minorHAnsi"/>
                <w:sz w:val="20"/>
                <w:szCs w:val="20"/>
              </w:rPr>
              <w:t>Improved l</w:t>
            </w:r>
            <w:r w:rsidR="004C77FA" w:rsidRPr="00F06D03">
              <w:rPr>
                <w:rFonts w:cstheme="minorHAnsi"/>
                <w:sz w:val="20"/>
                <w:szCs w:val="20"/>
              </w:rPr>
              <w:t>earning behaviours</w:t>
            </w:r>
            <w:r>
              <w:rPr>
                <w:rFonts w:cstheme="minorHAnsi"/>
                <w:sz w:val="20"/>
                <w:szCs w:val="20"/>
              </w:rPr>
              <w:t xml:space="preserve"> and</w:t>
            </w:r>
            <w:r w:rsidR="004C77FA" w:rsidRPr="00F06D03">
              <w:rPr>
                <w:rFonts w:cstheme="minorHAnsi"/>
                <w:sz w:val="20"/>
                <w:szCs w:val="20"/>
              </w:rPr>
              <w:t xml:space="preserve"> </w:t>
            </w:r>
            <w:r>
              <w:rPr>
                <w:rFonts w:cstheme="minorHAnsi"/>
                <w:sz w:val="20"/>
                <w:szCs w:val="20"/>
              </w:rPr>
              <w:t xml:space="preserve">uptake of </w:t>
            </w:r>
            <w:r w:rsidR="004C77FA" w:rsidRPr="00F06D03">
              <w:rPr>
                <w:rFonts w:cstheme="minorHAnsi"/>
                <w:sz w:val="20"/>
                <w:szCs w:val="20"/>
              </w:rPr>
              <w:t>independent learning strategies.</w:t>
            </w:r>
          </w:p>
        </w:tc>
        <w:tc>
          <w:tcPr>
            <w:tcW w:w="10812" w:type="dxa"/>
          </w:tcPr>
          <w:p w14:paraId="4D813713" w14:textId="1D637494" w:rsidR="00A6273A" w:rsidRPr="00F06D03" w:rsidRDefault="009D27FC" w:rsidP="009C4AE6">
            <w:pPr>
              <w:rPr>
                <w:rFonts w:cstheme="minorHAnsi"/>
                <w:sz w:val="20"/>
                <w:szCs w:val="20"/>
              </w:rPr>
            </w:pPr>
            <w:r w:rsidRPr="00F06D03">
              <w:rPr>
                <w:rFonts w:cstheme="minorHAnsi"/>
                <w:sz w:val="20"/>
                <w:szCs w:val="20"/>
              </w:rPr>
              <w:t xml:space="preserve">Children will feel more accountable for their own learning and have a positive attitude to school and their work during lessons </w:t>
            </w:r>
            <w:r w:rsidR="00184490" w:rsidRPr="00F06D03">
              <w:rPr>
                <w:rFonts w:cstheme="minorHAnsi"/>
                <w:sz w:val="20"/>
                <w:szCs w:val="20"/>
              </w:rPr>
              <w:t xml:space="preserve">(recorded using a scale 0-10) </w:t>
            </w:r>
            <w:r w:rsidRPr="00F06D03">
              <w:rPr>
                <w:rFonts w:cstheme="minorHAnsi"/>
                <w:sz w:val="20"/>
                <w:szCs w:val="20"/>
              </w:rPr>
              <w:t>– this will be reviewed 2x a year with children and teachers in a 1:1 discussion.</w:t>
            </w:r>
          </w:p>
        </w:tc>
      </w:tr>
      <w:tr w:rsidR="002954A6" w:rsidRPr="00F06D03" w14:paraId="4901A4FC" w14:textId="77777777" w:rsidTr="00FB65C4">
        <w:tc>
          <w:tcPr>
            <w:tcW w:w="783" w:type="dxa"/>
            <w:tcMar>
              <w:top w:w="57" w:type="dxa"/>
              <w:bottom w:w="57" w:type="dxa"/>
            </w:tcMar>
          </w:tcPr>
          <w:p w14:paraId="0C978C5D" w14:textId="77777777" w:rsidR="00A6273A" w:rsidRPr="00F06D03" w:rsidRDefault="00A6273A" w:rsidP="002962F2">
            <w:pPr>
              <w:pStyle w:val="ListParagraph"/>
              <w:numPr>
                <w:ilvl w:val="0"/>
                <w:numId w:val="21"/>
              </w:numPr>
              <w:tabs>
                <w:tab w:val="left" w:pos="142"/>
              </w:tabs>
              <w:ind w:left="426"/>
              <w:jc w:val="both"/>
              <w:rPr>
                <w:rFonts w:cstheme="minorHAnsi"/>
                <w:b/>
                <w:sz w:val="20"/>
                <w:szCs w:val="20"/>
              </w:rPr>
            </w:pPr>
          </w:p>
        </w:tc>
        <w:tc>
          <w:tcPr>
            <w:tcW w:w="3822" w:type="dxa"/>
            <w:gridSpan w:val="2"/>
            <w:tcMar>
              <w:top w:w="57" w:type="dxa"/>
              <w:bottom w:w="57" w:type="dxa"/>
            </w:tcMar>
          </w:tcPr>
          <w:p w14:paraId="2CF08675" w14:textId="7E32E22A" w:rsidR="00915380" w:rsidRPr="00F06D03" w:rsidRDefault="00BC4C11" w:rsidP="006E6C0F">
            <w:pPr>
              <w:rPr>
                <w:rFonts w:cstheme="minorHAnsi"/>
                <w:sz w:val="20"/>
                <w:szCs w:val="20"/>
              </w:rPr>
            </w:pPr>
            <w:r>
              <w:rPr>
                <w:rFonts w:cstheme="minorHAnsi"/>
                <w:sz w:val="20"/>
                <w:szCs w:val="20"/>
              </w:rPr>
              <w:t>P</w:t>
            </w:r>
            <w:r w:rsidR="009F1C57" w:rsidRPr="00F06D03">
              <w:rPr>
                <w:rFonts w:cstheme="minorHAnsi"/>
                <w:sz w:val="20"/>
                <w:szCs w:val="20"/>
              </w:rPr>
              <w:t>rovide more support for PP</w:t>
            </w:r>
            <w:r>
              <w:rPr>
                <w:rFonts w:cstheme="minorHAnsi"/>
                <w:sz w:val="20"/>
                <w:szCs w:val="20"/>
              </w:rPr>
              <w:t xml:space="preserve"> children</w:t>
            </w:r>
            <w:r w:rsidR="009F1C57" w:rsidRPr="00F06D03">
              <w:rPr>
                <w:rFonts w:cstheme="minorHAnsi"/>
                <w:sz w:val="20"/>
                <w:szCs w:val="20"/>
              </w:rPr>
              <w:t xml:space="preserve"> with SEND</w:t>
            </w:r>
          </w:p>
        </w:tc>
        <w:tc>
          <w:tcPr>
            <w:tcW w:w="10812" w:type="dxa"/>
          </w:tcPr>
          <w:p w14:paraId="2262F299" w14:textId="47E760DD" w:rsidR="00A6273A" w:rsidRPr="00F06D03" w:rsidRDefault="009D27FC" w:rsidP="008F0F73">
            <w:pPr>
              <w:rPr>
                <w:rFonts w:cstheme="minorHAnsi"/>
                <w:sz w:val="20"/>
                <w:szCs w:val="20"/>
              </w:rPr>
            </w:pPr>
            <w:r w:rsidRPr="00F06D03">
              <w:rPr>
                <w:rFonts w:cstheme="minorHAnsi"/>
                <w:sz w:val="20"/>
                <w:szCs w:val="20"/>
              </w:rPr>
              <w:t xml:space="preserve">In addition to QFT, those children with SEND will receive specialised intervention.  Children will make ‘small step’ progress each half term versus individual targets – interventions will be reviewed for efficacy </w:t>
            </w:r>
            <w:r w:rsidR="00184490" w:rsidRPr="00F06D03">
              <w:rPr>
                <w:rFonts w:cstheme="minorHAnsi"/>
                <w:sz w:val="20"/>
                <w:szCs w:val="20"/>
              </w:rPr>
              <w:t>and changed where progress not evident</w:t>
            </w:r>
          </w:p>
        </w:tc>
      </w:tr>
      <w:tr w:rsidR="002954A6" w:rsidRPr="00F06D03" w14:paraId="204CF49E" w14:textId="77777777" w:rsidTr="00FB65C4">
        <w:trPr>
          <w:trHeight w:val="320"/>
        </w:trPr>
        <w:tc>
          <w:tcPr>
            <w:tcW w:w="783" w:type="dxa"/>
            <w:tcMar>
              <w:top w:w="57" w:type="dxa"/>
              <w:bottom w:w="57" w:type="dxa"/>
            </w:tcMar>
          </w:tcPr>
          <w:p w14:paraId="5F23235F" w14:textId="77777777" w:rsidR="00A6273A" w:rsidRPr="00F06D03" w:rsidRDefault="00A6273A" w:rsidP="002962F2">
            <w:pPr>
              <w:pStyle w:val="ListParagraph"/>
              <w:numPr>
                <w:ilvl w:val="0"/>
                <w:numId w:val="21"/>
              </w:numPr>
              <w:tabs>
                <w:tab w:val="left" w:pos="142"/>
              </w:tabs>
              <w:ind w:left="426"/>
              <w:jc w:val="both"/>
              <w:rPr>
                <w:rFonts w:cstheme="minorHAnsi"/>
                <w:b/>
                <w:sz w:val="20"/>
                <w:szCs w:val="20"/>
              </w:rPr>
            </w:pPr>
          </w:p>
        </w:tc>
        <w:tc>
          <w:tcPr>
            <w:tcW w:w="3822" w:type="dxa"/>
            <w:gridSpan w:val="2"/>
            <w:tcMar>
              <w:top w:w="57" w:type="dxa"/>
              <w:bottom w:w="57" w:type="dxa"/>
            </w:tcMar>
          </w:tcPr>
          <w:p w14:paraId="6210ECD2" w14:textId="1CD260DB" w:rsidR="00915380" w:rsidRPr="00F06D03" w:rsidRDefault="00BC4C11" w:rsidP="006E6C0F">
            <w:pPr>
              <w:rPr>
                <w:rFonts w:cstheme="minorHAnsi"/>
                <w:sz w:val="20"/>
                <w:szCs w:val="20"/>
              </w:rPr>
            </w:pPr>
            <w:r>
              <w:rPr>
                <w:rFonts w:cstheme="minorHAnsi"/>
                <w:sz w:val="20"/>
                <w:szCs w:val="20"/>
              </w:rPr>
              <w:t>I</w:t>
            </w:r>
            <w:r w:rsidR="009F1C57" w:rsidRPr="00F06D03">
              <w:rPr>
                <w:rFonts w:cstheme="minorHAnsi"/>
                <w:sz w:val="20"/>
                <w:szCs w:val="20"/>
              </w:rPr>
              <w:t>mprove phonics and reading outcomes for disadvantaged children</w:t>
            </w:r>
          </w:p>
        </w:tc>
        <w:tc>
          <w:tcPr>
            <w:tcW w:w="10812" w:type="dxa"/>
          </w:tcPr>
          <w:p w14:paraId="46F14CA3" w14:textId="0908311F" w:rsidR="00FB223A" w:rsidRPr="00F06D03" w:rsidRDefault="009D27FC" w:rsidP="009D27FC">
            <w:pPr>
              <w:rPr>
                <w:rFonts w:cstheme="minorHAnsi"/>
                <w:sz w:val="20"/>
                <w:szCs w:val="20"/>
              </w:rPr>
            </w:pPr>
            <w:r w:rsidRPr="00F06D03">
              <w:rPr>
                <w:rFonts w:cstheme="minorHAnsi"/>
                <w:sz w:val="20"/>
                <w:szCs w:val="20"/>
              </w:rPr>
              <w:t>P</w:t>
            </w:r>
            <w:r w:rsidR="00034785" w:rsidRPr="00F06D03">
              <w:rPr>
                <w:rFonts w:cstheme="minorHAnsi"/>
                <w:sz w:val="20"/>
                <w:szCs w:val="20"/>
              </w:rPr>
              <w:t xml:space="preserve">honics screening pass rate </w:t>
            </w:r>
            <w:r w:rsidRPr="00F06D03">
              <w:rPr>
                <w:rFonts w:cstheme="minorHAnsi"/>
                <w:sz w:val="20"/>
                <w:szCs w:val="20"/>
              </w:rPr>
              <w:t>for the school</w:t>
            </w:r>
            <w:r w:rsidR="001E2813">
              <w:rPr>
                <w:rFonts w:cstheme="minorHAnsi"/>
                <w:sz w:val="20"/>
                <w:szCs w:val="20"/>
              </w:rPr>
              <w:t xml:space="preserve"> (&amp; the PP group)</w:t>
            </w:r>
            <w:r w:rsidRPr="00F06D03">
              <w:rPr>
                <w:rFonts w:cstheme="minorHAnsi"/>
                <w:sz w:val="20"/>
                <w:szCs w:val="20"/>
              </w:rPr>
              <w:t xml:space="preserve"> will be at least the national average expectation.</w:t>
            </w:r>
          </w:p>
          <w:p w14:paraId="3E5A110D" w14:textId="3C9D06C6" w:rsidR="009D27FC" w:rsidRPr="00F06D03" w:rsidRDefault="009D27FC" w:rsidP="009D27FC">
            <w:pPr>
              <w:rPr>
                <w:rFonts w:cstheme="minorHAnsi"/>
                <w:sz w:val="20"/>
                <w:szCs w:val="20"/>
              </w:rPr>
            </w:pPr>
            <w:r w:rsidRPr="00F06D03">
              <w:rPr>
                <w:rFonts w:cstheme="minorHAnsi"/>
                <w:sz w:val="20"/>
                <w:szCs w:val="20"/>
              </w:rPr>
              <w:t>Older PP children make small step progress each half term versus individual targets in daily phonics sessions</w:t>
            </w:r>
          </w:p>
        </w:tc>
      </w:tr>
      <w:tr w:rsidR="009F1C57" w:rsidRPr="00F06D03" w14:paraId="49FB0602" w14:textId="77777777" w:rsidTr="00FB65C4">
        <w:trPr>
          <w:trHeight w:val="320"/>
        </w:trPr>
        <w:tc>
          <w:tcPr>
            <w:tcW w:w="783" w:type="dxa"/>
            <w:tcMar>
              <w:top w:w="57" w:type="dxa"/>
              <w:bottom w:w="57" w:type="dxa"/>
            </w:tcMar>
          </w:tcPr>
          <w:p w14:paraId="3E8B5FE0" w14:textId="77777777" w:rsidR="009F1C57" w:rsidRPr="00F06D03" w:rsidRDefault="009F1C57" w:rsidP="002962F2">
            <w:pPr>
              <w:pStyle w:val="ListParagraph"/>
              <w:numPr>
                <w:ilvl w:val="0"/>
                <w:numId w:val="21"/>
              </w:numPr>
              <w:tabs>
                <w:tab w:val="left" w:pos="142"/>
              </w:tabs>
              <w:ind w:left="426"/>
              <w:jc w:val="both"/>
              <w:rPr>
                <w:rFonts w:cstheme="minorHAnsi"/>
                <w:b/>
                <w:sz w:val="20"/>
                <w:szCs w:val="20"/>
              </w:rPr>
            </w:pPr>
          </w:p>
        </w:tc>
        <w:tc>
          <w:tcPr>
            <w:tcW w:w="3822" w:type="dxa"/>
            <w:gridSpan w:val="2"/>
            <w:tcMar>
              <w:top w:w="57" w:type="dxa"/>
              <w:bottom w:w="57" w:type="dxa"/>
            </w:tcMar>
          </w:tcPr>
          <w:p w14:paraId="03E9EC32" w14:textId="6387F25C" w:rsidR="009F1C57" w:rsidRPr="00F06D03" w:rsidRDefault="00BC4C11" w:rsidP="006E6C0F">
            <w:pPr>
              <w:rPr>
                <w:rFonts w:cstheme="minorHAnsi"/>
                <w:sz w:val="20"/>
                <w:szCs w:val="20"/>
              </w:rPr>
            </w:pPr>
            <w:r>
              <w:rPr>
                <w:rFonts w:cstheme="minorHAnsi"/>
                <w:sz w:val="20"/>
                <w:szCs w:val="20"/>
              </w:rPr>
              <w:t>I</w:t>
            </w:r>
            <w:r w:rsidR="009C4AE6" w:rsidRPr="00F06D03">
              <w:rPr>
                <w:rFonts w:cstheme="minorHAnsi"/>
                <w:sz w:val="20"/>
                <w:szCs w:val="20"/>
              </w:rPr>
              <w:t>mprove</w:t>
            </w:r>
            <w:r>
              <w:rPr>
                <w:rFonts w:cstheme="minorHAnsi"/>
                <w:sz w:val="20"/>
                <w:szCs w:val="20"/>
              </w:rPr>
              <w:t>d</w:t>
            </w:r>
            <w:r w:rsidR="009C4AE6" w:rsidRPr="00F06D03">
              <w:rPr>
                <w:rFonts w:cstheme="minorHAnsi"/>
                <w:sz w:val="20"/>
                <w:szCs w:val="20"/>
              </w:rPr>
              <w:t xml:space="preserve"> attendance and participation in after school clubs.</w:t>
            </w:r>
          </w:p>
        </w:tc>
        <w:tc>
          <w:tcPr>
            <w:tcW w:w="10812" w:type="dxa"/>
          </w:tcPr>
          <w:p w14:paraId="0020B0B8" w14:textId="06AAF463" w:rsidR="009F1C57" w:rsidRPr="00F06D03" w:rsidRDefault="00184490" w:rsidP="009F1C57">
            <w:pPr>
              <w:rPr>
                <w:rFonts w:cstheme="minorHAnsi"/>
                <w:sz w:val="20"/>
                <w:szCs w:val="20"/>
              </w:rPr>
            </w:pPr>
            <w:r w:rsidRPr="00F06D03">
              <w:rPr>
                <w:rFonts w:cstheme="minorHAnsi"/>
                <w:sz w:val="20"/>
                <w:szCs w:val="20"/>
              </w:rPr>
              <w:t>All PP children to attend at least 1 after school club during the year</w:t>
            </w:r>
          </w:p>
          <w:p w14:paraId="01282B02" w14:textId="77777777" w:rsidR="00F500C8" w:rsidRPr="00F06D03" w:rsidRDefault="00F500C8" w:rsidP="009F1C57">
            <w:pPr>
              <w:rPr>
                <w:rFonts w:cstheme="minorHAnsi"/>
                <w:sz w:val="20"/>
                <w:szCs w:val="20"/>
              </w:rPr>
            </w:pPr>
          </w:p>
          <w:p w14:paraId="4016E925" w14:textId="7F27DCFF" w:rsidR="00F500C8" w:rsidRPr="00F06D03" w:rsidRDefault="00F500C8" w:rsidP="009F1C57">
            <w:pPr>
              <w:rPr>
                <w:rFonts w:cstheme="minorHAnsi"/>
                <w:sz w:val="20"/>
                <w:szCs w:val="20"/>
              </w:rPr>
            </w:pPr>
          </w:p>
        </w:tc>
      </w:tr>
      <w:tr w:rsidR="00E219E3" w:rsidRPr="00F06D03" w14:paraId="750CCAE3" w14:textId="77777777" w:rsidTr="00FB65C4">
        <w:trPr>
          <w:trHeight w:val="320"/>
        </w:trPr>
        <w:tc>
          <w:tcPr>
            <w:tcW w:w="783" w:type="dxa"/>
            <w:tcMar>
              <w:top w:w="57" w:type="dxa"/>
              <w:bottom w:w="57" w:type="dxa"/>
            </w:tcMar>
          </w:tcPr>
          <w:p w14:paraId="10433027" w14:textId="550CED21" w:rsidR="00E219E3" w:rsidRPr="00F06D03" w:rsidRDefault="00E219E3" w:rsidP="00E219E3">
            <w:pPr>
              <w:tabs>
                <w:tab w:val="left" w:pos="142"/>
              </w:tabs>
              <w:jc w:val="both"/>
              <w:rPr>
                <w:rFonts w:cstheme="minorHAnsi"/>
                <w:b/>
                <w:sz w:val="20"/>
                <w:szCs w:val="20"/>
              </w:rPr>
            </w:pPr>
            <w:r w:rsidRPr="00F06D03">
              <w:rPr>
                <w:rFonts w:cstheme="minorHAnsi"/>
                <w:b/>
                <w:sz w:val="20"/>
                <w:szCs w:val="20"/>
              </w:rPr>
              <w:t>E.</w:t>
            </w:r>
          </w:p>
        </w:tc>
        <w:tc>
          <w:tcPr>
            <w:tcW w:w="3822" w:type="dxa"/>
            <w:gridSpan w:val="2"/>
            <w:tcMar>
              <w:top w:w="57" w:type="dxa"/>
              <w:bottom w:w="57" w:type="dxa"/>
            </w:tcMar>
          </w:tcPr>
          <w:p w14:paraId="7C9AF319" w14:textId="66C21D05" w:rsidR="00E219E3" w:rsidRPr="00F06D03" w:rsidRDefault="00E219E3" w:rsidP="006E6C0F">
            <w:pPr>
              <w:rPr>
                <w:rFonts w:cstheme="minorHAnsi"/>
                <w:sz w:val="20"/>
                <w:szCs w:val="20"/>
              </w:rPr>
            </w:pPr>
            <w:r w:rsidRPr="00F06D03">
              <w:rPr>
                <w:rFonts w:cstheme="minorHAnsi"/>
                <w:sz w:val="20"/>
                <w:szCs w:val="20"/>
              </w:rPr>
              <w:t>Develop parental engagement and relationships</w:t>
            </w:r>
          </w:p>
        </w:tc>
        <w:tc>
          <w:tcPr>
            <w:tcW w:w="10812" w:type="dxa"/>
          </w:tcPr>
          <w:p w14:paraId="5F6D095B" w14:textId="573FA732" w:rsidR="00E219E3" w:rsidRPr="00F06D03" w:rsidRDefault="00E219E3" w:rsidP="009F1C57">
            <w:pPr>
              <w:rPr>
                <w:rFonts w:cstheme="minorHAnsi"/>
                <w:sz w:val="20"/>
                <w:szCs w:val="20"/>
              </w:rPr>
            </w:pPr>
            <w:r w:rsidRPr="00F06D03">
              <w:rPr>
                <w:rFonts w:cstheme="minorHAnsi"/>
                <w:sz w:val="20"/>
                <w:szCs w:val="20"/>
              </w:rPr>
              <w:t>Parents feel comfortable to ask for help for their families in relation to school and barriers to learning – better links with agencies and improve attendance</w:t>
            </w:r>
          </w:p>
        </w:tc>
      </w:tr>
    </w:tbl>
    <w:p w14:paraId="26A9403A" w14:textId="21726FB9" w:rsidR="00DF2EED" w:rsidRDefault="00DF2EED"/>
    <w:p w14:paraId="3E34D32A" w14:textId="77777777" w:rsidR="00DF2EED" w:rsidRDefault="00DF2EED">
      <w:pPr>
        <w:spacing w:after="200" w:line="276" w:lineRule="auto"/>
      </w:pPr>
      <w:r>
        <w:br w:type="page"/>
      </w:r>
    </w:p>
    <w:p w14:paraId="2ED0F5CC" w14:textId="77777777" w:rsidR="00DF2EED" w:rsidRDefault="00DF2EED"/>
    <w:tbl>
      <w:tblPr>
        <w:tblStyle w:val="TableGrid"/>
        <w:tblW w:w="15446" w:type="dxa"/>
        <w:tblLayout w:type="fixed"/>
        <w:tblLook w:val="04A0" w:firstRow="1" w:lastRow="0" w:firstColumn="1" w:lastColumn="0" w:noHBand="0" w:noVBand="1"/>
      </w:tblPr>
      <w:tblGrid>
        <w:gridCol w:w="1508"/>
        <w:gridCol w:w="4016"/>
        <w:gridCol w:w="4961"/>
        <w:gridCol w:w="2268"/>
        <w:gridCol w:w="992"/>
        <w:gridCol w:w="1701"/>
      </w:tblGrid>
      <w:tr w:rsidR="002954A6" w:rsidRPr="00F06D03" w14:paraId="32A9EE08" w14:textId="77777777" w:rsidTr="00EA0ED7">
        <w:tc>
          <w:tcPr>
            <w:tcW w:w="15446" w:type="dxa"/>
            <w:gridSpan w:val="6"/>
            <w:shd w:val="clear" w:color="auto" w:fill="CFDCE3"/>
            <w:tcMar>
              <w:top w:w="57" w:type="dxa"/>
              <w:bottom w:w="57" w:type="dxa"/>
            </w:tcMar>
          </w:tcPr>
          <w:p w14:paraId="1ACC8228" w14:textId="74247199" w:rsidR="006F0B6A" w:rsidRPr="00F06D03" w:rsidRDefault="00CF1B9B" w:rsidP="009242F1">
            <w:pPr>
              <w:pStyle w:val="ListParagraph"/>
              <w:numPr>
                <w:ilvl w:val="0"/>
                <w:numId w:val="17"/>
              </w:numPr>
              <w:ind w:left="426" w:hanging="284"/>
              <w:rPr>
                <w:rFonts w:cstheme="minorHAnsi"/>
                <w:b/>
                <w:sz w:val="20"/>
                <w:szCs w:val="20"/>
              </w:rPr>
            </w:pPr>
            <w:r w:rsidRPr="00F06D03">
              <w:rPr>
                <w:rFonts w:cstheme="minorHAnsi"/>
                <w:sz w:val="20"/>
                <w:szCs w:val="20"/>
              </w:rPr>
              <w:br w:type="page"/>
            </w:r>
            <w:r w:rsidR="006D447D" w:rsidRPr="00F06D03">
              <w:rPr>
                <w:rFonts w:cstheme="minorHAnsi"/>
                <w:b/>
                <w:sz w:val="20"/>
                <w:szCs w:val="20"/>
              </w:rPr>
              <w:t xml:space="preserve">Planned expenditure </w:t>
            </w:r>
          </w:p>
        </w:tc>
      </w:tr>
      <w:tr w:rsidR="002954A6" w:rsidRPr="00F06D03" w14:paraId="0A92DD1E" w14:textId="77777777" w:rsidTr="00EA0ED7">
        <w:tc>
          <w:tcPr>
            <w:tcW w:w="1508" w:type="dxa"/>
            <w:shd w:val="clear" w:color="auto" w:fill="auto"/>
            <w:tcMar>
              <w:top w:w="57" w:type="dxa"/>
              <w:bottom w:w="57" w:type="dxa"/>
            </w:tcMar>
          </w:tcPr>
          <w:p w14:paraId="3C1D76E8" w14:textId="77777777" w:rsidR="00A60ECF" w:rsidRPr="00F06D03" w:rsidRDefault="00A60ECF" w:rsidP="00A60ECF">
            <w:pPr>
              <w:pStyle w:val="ListParagraph"/>
              <w:ind w:left="0"/>
              <w:rPr>
                <w:rFonts w:cstheme="minorHAnsi"/>
                <w:b/>
                <w:sz w:val="20"/>
                <w:szCs w:val="20"/>
              </w:rPr>
            </w:pPr>
            <w:r w:rsidRPr="00F06D03">
              <w:rPr>
                <w:rFonts w:cstheme="minorHAnsi"/>
                <w:b/>
                <w:sz w:val="20"/>
                <w:szCs w:val="20"/>
              </w:rPr>
              <w:t>Academic year</w:t>
            </w:r>
          </w:p>
        </w:tc>
        <w:tc>
          <w:tcPr>
            <w:tcW w:w="13938" w:type="dxa"/>
            <w:gridSpan w:val="5"/>
            <w:shd w:val="clear" w:color="auto" w:fill="auto"/>
          </w:tcPr>
          <w:p w14:paraId="51677F7E" w14:textId="64F48E4B" w:rsidR="00A60ECF" w:rsidRPr="00F06D03" w:rsidRDefault="00582581" w:rsidP="00A60ECF">
            <w:pPr>
              <w:pStyle w:val="ListParagraph"/>
              <w:ind w:left="426"/>
              <w:rPr>
                <w:rFonts w:cstheme="minorHAnsi"/>
                <w:b/>
                <w:sz w:val="20"/>
                <w:szCs w:val="20"/>
              </w:rPr>
            </w:pPr>
            <w:r w:rsidRPr="00F06D03">
              <w:rPr>
                <w:rFonts w:cstheme="minorHAnsi"/>
                <w:b/>
                <w:sz w:val="20"/>
                <w:szCs w:val="20"/>
              </w:rPr>
              <w:t>2020/21</w:t>
            </w:r>
          </w:p>
        </w:tc>
      </w:tr>
      <w:tr w:rsidR="002954A6" w:rsidRPr="00F06D03" w14:paraId="1C21F955" w14:textId="77777777" w:rsidTr="00EA0ED7">
        <w:tc>
          <w:tcPr>
            <w:tcW w:w="15446" w:type="dxa"/>
            <w:gridSpan w:val="6"/>
            <w:shd w:val="clear" w:color="auto" w:fill="CFDCE3"/>
            <w:tcMar>
              <w:top w:w="57" w:type="dxa"/>
              <w:bottom w:w="57" w:type="dxa"/>
            </w:tcMar>
          </w:tcPr>
          <w:p w14:paraId="3F39814B" w14:textId="3D275F24" w:rsidR="00765EFB" w:rsidRPr="00F06D03" w:rsidRDefault="00765EFB" w:rsidP="00267F85">
            <w:pPr>
              <w:rPr>
                <w:rFonts w:cstheme="minorHAnsi"/>
                <w:sz w:val="20"/>
                <w:szCs w:val="20"/>
              </w:rPr>
            </w:pPr>
            <w:r w:rsidRPr="00F06D03">
              <w:rPr>
                <w:rFonts w:cstheme="minorHAnsi"/>
                <w:sz w:val="20"/>
                <w:szCs w:val="20"/>
              </w:rPr>
              <w:t>The three heading</w:t>
            </w:r>
            <w:r w:rsidR="004E5349" w:rsidRPr="00F06D03">
              <w:rPr>
                <w:rFonts w:cstheme="minorHAnsi"/>
                <w:sz w:val="20"/>
                <w:szCs w:val="20"/>
              </w:rPr>
              <w:t>s</w:t>
            </w:r>
            <w:r w:rsidRPr="00F06D03">
              <w:rPr>
                <w:rFonts w:cstheme="minorHAnsi"/>
                <w:sz w:val="20"/>
                <w:szCs w:val="20"/>
              </w:rPr>
              <w:t xml:space="preserve"> below enable schools to demonstrate how they are using the </w:t>
            </w:r>
            <w:r w:rsidR="00267F85" w:rsidRPr="00F06D03">
              <w:rPr>
                <w:rFonts w:cstheme="minorHAnsi"/>
                <w:sz w:val="20"/>
                <w:szCs w:val="20"/>
              </w:rPr>
              <w:t>p</w:t>
            </w:r>
            <w:r w:rsidRPr="00F06D03">
              <w:rPr>
                <w:rFonts w:cstheme="minorHAnsi"/>
                <w:sz w:val="20"/>
                <w:szCs w:val="20"/>
              </w:rPr>
              <w:t xml:space="preserve">upil </w:t>
            </w:r>
            <w:r w:rsidR="00267F85" w:rsidRPr="00F06D03">
              <w:rPr>
                <w:rFonts w:cstheme="minorHAnsi"/>
                <w:sz w:val="20"/>
                <w:szCs w:val="20"/>
              </w:rPr>
              <w:t>p</w:t>
            </w:r>
            <w:r w:rsidRPr="00F06D03">
              <w:rPr>
                <w:rFonts w:cstheme="minorHAnsi"/>
                <w:sz w:val="20"/>
                <w:szCs w:val="20"/>
              </w:rPr>
              <w:t>remium to improve classroom pedagogy, provide targeted support and support whole school strategies</w:t>
            </w:r>
            <w:r w:rsidR="00827203" w:rsidRPr="00F06D03">
              <w:rPr>
                <w:rFonts w:cstheme="minorHAnsi"/>
                <w:sz w:val="20"/>
                <w:szCs w:val="20"/>
              </w:rPr>
              <w:t xml:space="preserve">. </w:t>
            </w:r>
          </w:p>
        </w:tc>
      </w:tr>
      <w:tr w:rsidR="002954A6" w:rsidRPr="00F06D03" w14:paraId="2F5C647F" w14:textId="77777777" w:rsidTr="00EA0ED7">
        <w:tc>
          <w:tcPr>
            <w:tcW w:w="15446" w:type="dxa"/>
            <w:gridSpan w:val="6"/>
            <w:shd w:val="clear" w:color="auto" w:fill="FFFFFF" w:themeFill="background1"/>
            <w:tcMar>
              <w:top w:w="57" w:type="dxa"/>
              <w:bottom w:w="57" w:type="dxa"/>
            </w:tcMar>
          </w:tcPr>
          <w:p w14:paraId="5E66F89C" w14:textId="45C725BD" w:rsidR="006D447D" w:rsidRPr="00DF2EED" w:rsidRDefault="00690C7A" w:rsidP="006F2883">
            <w:pPr>
              <w:pStyle w:val="ListParagraph"/>
              <w:numPr>
                <w:ilvl w:val="0"/>
                <w:numId w:val="14"/>
              </w:numPr>
              <w:ind w:left="426" w:hanging="142"/>
              <w:rPr>
                <w:rFonts w:cstheme="minorHAnsi"/>
                <w:b/>
                <w:sz w:val="24"/>
                <w:szCs w:val="20"/>
              </w:rPr>
            </w:pPr>
            <w:r w:rsidRPr="00DF2EED">
              <w:rPr>
                <w:rFonts w:cstheme="minorHAnsi"/>
                <w:b/>
                <w:color w:val="FF0000"/>
                <w:sz w:val="24"/>
                <w:szCs w:val="20"/>
              </w:rPr>
              <w:t>QUALITY FIRST TEACHING</w:t>
            </w:r>
            <w:r w:rsidR="001E2813" w:rsidRPr="00DF2EED">
              <w:rPr>
                <w:rFonts w:cstheme="minorHAnsi"/>
                <w:b/>
                <w:color w:val="FF0000"/>
                <w:sz w:val="24"/>
                <w:szCs w:val="20"/>
              </w:rPr>
              <w:t xml:space="preserve"> FOR ALL</w:t>
            </w:r>
          </w:p>
        </w:tc>
      </w:tr>
      <w:tr w:rsidR="002954A6" w:rsidRPr="00F06D03" w14:paraId="552B8829" w14:textId="77777777" w:rsidTr="00084035">
        <w:trPr>
          <w:trHeight w:val="289"/>
        </w:trPr>
        <w:tc>
          <w:tcPr>
            <w:tcW w:w="1508" w:type="dxa"/>
            <w:tcMar>
              <w:top w:w="57" w:type="dxa"/>
              <w:bottom w:w="57" w:type="dxa"/>
            </w:tcMar>
            <w:vAlign w:val="center"/>
          </w:tcPr>
          <w:p w14:paraId="06881E3A" w14:textId="77777777" w:rsidR="00766387" w:rsidRPr="00F06D03" w:rsidRDefault="00766387" w:rsidP="00084035">
            <w:pPr>
              <w:rPr>
                <w:rFonts w:cstheme="minorHAnsi"/>
                <w:b/>
                <w:sz w:val="20"/>
                <w:szCs w:val="20"/>
              </w:rPr>
            </w:pPr>
            <w:r w:rsidRPr="00F06D03">
              <w:rPr>
                <w:rFonts w:cstheme="minorHAnsi"/>
                <w:b/>
                <w:sz w:val="20"/>
                <w:szCs w:val="20"/>
              </w:rPr>
              <w:t>Desired outcome</w:t>
            </w:r>
          </w:p>
        </w:tc>
        <w:tc>
          <w:tcPr>
            <w:tcW w:w="4016" w:type="dxa"/>
            <w:tcMar>
              <w:top w:w="57" w:type="dxa"/>
              <w:bottom w:w="57" w:type="dxa"/>
            </w:tcMar>
            <w:vAlign w:val="center"/>
          </w:tcPr>
          <w:p w14:paraId="2EFC527D" w14:textId="77777777" w:rsidR="00766387" w:rsidRPr="00F06D03" w:rsidRDefault="00766387" w:rsidP="00084035">
            <w:pPr>
              <w:rPr>
                <w:rFonts w:cstheme="minorHAnsi"/>
                <w:b/>
                <w:sz w:val="20"/>
                <w:szCs w:val="20"/>
              </w:rPr>
            </w:pPr>
            <w:r w:rsidRPr="00F06D03">
              <w:rPr>
                <w:rFonts w:cstheme="minorHAnsi"/>
                <w:b/>
                <w:sz w:val="20"/>
                <w:szCs w:val="20"/>
              </w:rPr>
              <w:t>Chosen action</w:t>
            </w:r>
            <w:r w:rsidR="00267F85" w:rsidRPr="00F06D03">
              <w:rPr>
                <w:rFonts w:cstheme="minorHAnsi"/>
                <w:b/>
                <w:sz w:val="20"/>
                <w:szCs w:val="20"/>
              </w:rPr>
              <w:t xml:space="preserve"> </w:t>
            </w:r>
            <w:r w:rsidRPr="00F06D03">
              <w:rPr>
                <w:rFonts w:cstheme="minorHAnsi"/>
                <w:b/>
                <w:sz w:val="20"/>
                <w:szCs w:val="20"/>
              </w:rPr>
              <w:t>/</w:t>
            </w:r>
            <w:r w:rsidR="00267F85" w:rsidRPr="00F06D03">
              <w:rPr>
                <w:rFonts w:cstheme="minorHAnsi"/>
                <w:b/>
                <w:sz w:val="20"/>
                <w:szCs w:val="20"/>
              </w:rPr>
              <w:t xml:space="preserve"> </w:t>
            </w:r>
            <w:r w:rsidRPr="00F06D03">
              <w:rPr>
                <w:rFonts w:cstheme="minorHAnsi"/>
                <w:b/>
                <w:sz w:val="20"/>
                <w:szCs w:val="20"/>
              </w:rPr>
              <w:t>approach</w:t>
            </w:r>
          </w:p>
        </w:tc>
        <w:tc>
          <w:tcPr>
            <w:tcW w:w="4961" w:type="dxa"/>
            <w:shd w:val="clear" w:color="auto" w:fill="auto"/>
            <w:tcMar>
              <w:top w:w="57" w:type="dxa"/>
              <w:bottom w:w="57" w:type="dxa"/>
            </w:tcMar>
            <w:vAlign w:val="center"/>
          </w:tcPr>
          <w:p w14:paraId="20F560D3" w14:textId="77777777" w:rsidR="00766387" w:rsidRPr="00F06D03" w:rsidRDefault="00B44A21" w:rsidP="00084035">
            <w:pPr>
              <w:rPr>
                <w:rFonts w:cstheme="minorHAnsi"/>
                <w:b/>
                <w:sz w:val="20"/>
                <w:szCs w:val="20"/>
              </w:rPr>
            </w:pPr>
            <w:r w:rsidRPr="00F06D03">
              <w:rPr>
                <w:rFonts w:cstheme="minorHAnsi"/>
                <w:b/>
                <w:sz w:val="20"/>
                <w:szCs w:val="20"/>
              </w:rPr>
              <w:t>What is the evidence and</w:t>
            </w:r>
            <w:r w:rsidR="00766387" w:rsidRPr="00F06D03">
              <w:rPr>
                <w:rFonts w:cstheme="minorHAnsi"/>
                <w:b/>
                <w:sz w:val="20"/>
                <w:szCs w:val="20"/>
              </w:rPr>
              <w:t xml:space="preserve"> rationale for this choice?</w:t>
            </w:r>
          </w:p>
        </w:tc>
        <w:tc>
          <w:tcPr>
            <w:tcW w:w="2268" w:type="dxa"/>
            <w:shd w:val="clear" w:color="auto" w:fill="auto"/>
            <w:tcMar>
              <w:top w:w="57" w:type="dxa"/>
              <w:bottom w:w="57" w:type="dxa"/>
            </w:tcMar>
            <w:vAlign w:val="center"/>
          </w:tcPr>
          <w:p w14:paraId="00904936" w14:textId="77777777" w:rsidR="00766387" w:rsidRPr="00F06D03" w:rsidRDefault="00766387" w:rsidP="00084035">
            <w:pPr>
              <w:rPr>
                <w:rFonts w:cstheme="minorHAnsi"/>
                <w:b/>
                <w:sz w:val="20"/>
                <w:szCs w:val="20"/>
              </w:rPr>
            </w:pPr>
            <w:r w:rsidRPr="00F06D03">
              <w:rPr>
                <w:rFonts w:cstheme="minorHAnsi"/>
                <w:b/>
                <w:sz w:val="20"/>
                <w:szCs w:val="20"/>
              </w:rPr>
              <w:t>How will you ensure it is implemented well?</w:t>
            </w:r>
          </w:p>
        </w:tc>
        <w:tc>
          <w:tcPr>
            <w:tcW w:w="992" w:type="dxa"/>
            <w:shd w:val="clear" w:color="auto" w:fill="auto"/>
            <w:vAlign w:val="center"/>
          </w:tcPr>
          <w:p w14:paraId="3A5545D4" w14:textId="77777777" w:rsidR="00766387" w:rsidRPr="00F06D03" w:rsidRDefault="00766387" w:rsidP="00084035">
            <w:pPr>
              <w:rPr>
                <w:rFonts w:cstheme="minorHAnsi"/>
                <w:b/>
                <w:sz w:val="20"/>
                <w:szCs w:val="20"/>
              </w:rPr>
            </w:pPr>
            <w:r w:rsidRPr="00F06D03">
              <w:rPr>
                <w:rFonts w:cstheme="minorHAnsi"/>
                <w:b/>
                <w:sz w:val="20"/>
                <w:szCs w:val="20"/>
              </w:rPr>
              <w:t>Staff lead</w:t>
            </w:r>
          </w:p>
        </w:tc>
        <w:tc>
          <w:tcPr>
            <w:tcW w:w="1701" w:type="dxa"/>
            <w:vAlign w:val="center"/>
          </w:tcPr>
          <w:p w14:paraId="7464AC1B" w14:textId="77777777" w:rsidR="00766387" w:rsidRPr="00F06D03" w:rsidRDefault="00240F98" w:rsidP="00084035">
            <w:pPr>
              <w:rPr>
                <w:rFonts w:cstheme="minorHAnsi"/>
                <w:b/>
                <w:sz w:val="20"/>
                <w:szCs w:val="20"/>
              </w:rPr>
            </w:pPr>
            <w:r w:rsidRPr="00F06D03">
              <w:rPr>
                <w:rFonts w:cstheme="minorHAnsi"/>
                <w:b/>
                <w:sz w:val="20"/>
                <w:szCs w:val="20"/>
              </w:rPr>
              <w:t>When will you review implementation?</w:t>
            </w:r>
          </w:p>
        </w:tc>
      </w:tr>
      <w:tr w:rsidR="005A13F2" w:rsidRPr="00F06D03" w14:paraId="286DE909" w14:textId="77777777" w:rsidTr="005A13F2">
        <w:trPr>
          <w:trHeight w:val="1635"/>
        </w:trPr>
        <w:tc>
          <w:tcPr>
            <w:tcW w:w="1508" w:type="dxa"/>
            <w:vMerge w:val="restart"/>
            <w:tcMar>
              <w:top w:w="57" w:type="dxa"/>
              <w:bottom w:w="57" w:type="dxa"/>
            </w:tcMar>
            <w:vAlign w:val="center"/>
          </w:tcPr>
          <w:p w14:paraId="780D62C2" w14:textId="77777777" w:rsidR="00084035" w:rsidRDefault="005A13F2" w:rsidP="007600ED">
            <w:pPr>
              <w:rPr>
                <w:rFonts w:cstheme="minorHAnsi"/>
                <w:sz w:val="20"/>
                <w:szCs w:val="20"/>
              </w:rPr>
            </w:pPr>
            <w:r>
              <w:rPr>
                <w:rFonts w:cstheme="minorHAnsi"/>
                <w:sz w:val="20"/>
                <w:szCs w:val="20"/>
              </w:rPr>
              <w:t>Narrow</w:t>
            </w:r>
            <w:r w:rsidRPr="00F06D03">
              <w:rPr>
                <w:rFonts w:cstheme="minorHAnsi"/>
                <w:sz w:val="20"/>
                <w:szCs w:val="20"/>
              </w:rPr>
              <w:t xml:space="preserve"> gaps in learning to ensure </w:t>
            </w:r>
            <w:r>
              <w:rPr>
                <w:rFonts w:cstheme="minorHAnsi"/>
                <w:sz w:val="20"/>
                <w:szCs w:val="20"/>
              </w:rPr>
              <w:t>progress</w:t>
            </w:r>
            <w:r w:rsidRPr="00F06D03">
              <w:rPr>
                <w:rFonts w:cstheme="minorHAnsi"/>
                <w:sz w:val="20"/>
                <w:szCs w:val="20"/>
              </w:rPr>
              <w:t xml:space="preserve"> for PP</w:t>
            </w:r>
            <w:r>
              <w:rPr>
                <w:rFonts w:cstheme="minorHAnsi"/>
                <w:sz w:val="20"/>
                <w:szCs w:val="20"/>
              </w:rPr>
              <w:t xml:space="preserve"> children</w:t>
            </w:r>
            <w:r w:rsidRPr="00F06D03">
              <w:rPr>
                <w:rFonts w:cstheme="minorHAnsi"/>
                <w:sz w:val="20"/>
                <w:szCs w:val="20"/>
              </w:rPr>
              <w:t xml:space="preserve"> </w:t>
            </w:r>
            <w:r>
              <w:rPr>
                <w:rFonts w:cstheme="minorHAnsi"/>
                <w:sz w:val="20"/>
                <w:szCs w:val="20"/>
              </w:rPr>
              <w:t xml:space="preserve">is at least equal to non PP </w:t>
            </w:r>
            <w:r w:rsidRPr="00F06D03">
              <w:rPr>
                <w:rFonts w:cstheme="minorHAnsi"/>
                <w:sz w:val="20"/>
                <w:szCs w:val="20"/>
              </w:rPr>
              <w:t>children</w:t>
            </w:r>
            <w:r>
              <w:rPr>
                <w:rFonts w:cstheme="minorHAnsi"/>
                <w:sz w:val="20"/>
                <w:szCs w:val="20"/>
              </w:rPr>
              <w:t xml:space="preserve"> </w:t>
            </w:r>
          </w:p>
          <w:p w14:paraId="75F24F41" w14:textId="77777777" w:rsidR="00084035" w:rsidRDefault="00084035" w:rsidP="007600ED">
            <w:pPr>
              <w:rPr>
                <w:rFonts w:cstheme="minorHAnsi"/>
                <w:sz w:val="20"/>
                <w:szCs w:val="20"/>
              </w:rPr>
            </w:pPr>
          </w:p>
          <w:p w14:paraId="0705A418" w14:textId="349291DB" w:rsidR="005A13F2" w:rsidRPr="00F06D03" w:rsidRDefault="005A13F2" w:rsidP="007600ED">
            <w:pPr>
              <w:rPr>
                <w:rFonts w:cstheme="minorHAnsi"/>
                <w:sz w:val="20"/>
                <w:szCs w:val="20"/>
              </w:rPr>
            </w:pPr>
            <w:r>
              <w:rPr>
                <w:rFonts w:cstheme="minorHAnsi"/>
                <w:sz w:val="20"/>
                <w:szCs w:val="20"/>
              </w:rPr>
              <w:t>(including children meeting ELG in EYFS)</w:t>
            </w:r>
          </w:p>
        </w:tc>
        <w:tc>
          <w:tcPr>
            <w:tcW w:w="4016" w:type="dxa"/>
            <w:tcMar>
              <w:top w:w="57" w:type="dxa"/>
              <w:bottom w:w="57" w:type="dxa"/>
            </w:tcMar>
            <w:vAlign w:val="center"/>
          </w:tcPr>
          <w:p w14:paraId="6D9A5A6F" w14:textId="44357DBE" w:rsidR="005A13F2" w:rsidRPr="005B170F" w:rsidRDefault="005A13F2" w:rsidP="007600ED">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084035">
              <w:rPr>
                <w:rFonts w:asciiTheme="minorHAnsi" w:hAnsiTheme="minorHAnsi" w:cstheme="minorHAnsi"/>
                <w:b/>
                <w:sz w:val="20"/>
                <w:szCs w:val="20"/>
              </w:rPr>
              <w:t>Quality First Teaching</w:t>
            </w:r>
            <w:r w:rsidRPr="005B170F">
              <w:rPr>
                <w:rFonts w:asciiTheme="minorHAnsi" w:hAnsiTheme="minorHAnsi" w:cstheme="minorHAnsi"/>
                <w:sz w:val="20"/>
                <w:szCs w:val="20"/>
              </w:rPr>
              <w:t xml:space="preserve"> emphasises high quality, inclusive teaching for all pupils in a class including differentiated learning and strategies to support </w:t>
            </w:r>
            <w:r>
              <w:rPr>
                <w:rFonts w:asciiTheme="minorHAnsi" w:hAnsiTheme="minorHAnsi" w:cstheme="minorHAnsi"/>
                <w:sz w:val="20"/>
                <w:szCs w:val="20"/>
              </w:rPr>
              <w:t>SEND pupils’ learning.</w:t>
            </w:r>
          </w:p>
          <w:p w14:paraId="47B38AFA" w14:textId="2478AE9B" w:rsidR="005A13F2" w:rsidRPr="005B170F" w:rsidRDefault="005A13F2" w:rsidP="007600ED">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5B170F">
              <w:rPr>
                <w:rFonts w:asciiTheme="minorHAnsi" w:hAnsiTheme="minorHAnsi" w:cstheme="minorHAnsi"/>
                <w:sz w:val="20"/>
                <w:szCs w:val="20"/>
              </w:rPr>
              <w:t>There will be personalising learning to the individual needs of pupils, encouraging greater inclusion of pupils with SEN needs, and working to narrow the attainment gap for all children.</w:t>
            </w:r>
          </w:p>
        </w:tc>
        <w:tc>
          <w:tcPr>
            <w:tcW w:w="4961" w:type="dxa"/>
            <w:shd w:val="clear" w:color="auto" w:fill="auto"/>
            <w:tcMar>
              <w:top w:w="57" w:type="dxa"/>
              <w:bottom w:w="57" w:type="dxa"/>
            </w:tcMar>
          </w:tcPr>
          <w:p w14:paraId="7171C7AF" w14:textId="764D745D" w:rsidR="005A13F2" w:rsidRPr="00084035" w:rsidRDefault="005A13F2" w:rsidP="00D35464">
            <w:pPr>
              <w:rPr>
                <w:rFonts w:cstheme="minorHAnsi"/>
                <w:b/>
                <w:color w:val="00B050"/>
                <w:sz w:val="20"/>
                <w:szCs w:val="20"/>
              </w:rPr>
            </w:pPr>
            <w:r w:rsidRPr="00084035">
              <w:rPr>
                <w:rFonts w:cstheme="minorHAnsi"/>
                <w:b/>
                <w:color w:val="00B050"/>
                <w:sz w:val="20"/>
                <w:szCs w:val="20"/>
              </w:rPr>
              <w:t>EEF Guide to Pupil Premium Key Principles</w:t>
            </w:r>
          </w:p>
          <w:p w14:paraId="5B97A6F3" w14:textId="1A72459A" w:rsidR="005A13F2" w:rsidRPr="00A133ED" w:rsidRDefault="005472A7" w:rsidP="00D35464">
            <w:pPr>
              <w:rPr>
                <w:rFonts w:cstheme="minorHAnsi"/>
                <w:sz w:val="14"/>
                <w:szCs w:val="20"/>
              </w:rPr>
            </w:pPr>
            <w:hyperlink r:id="rId14" w:history="1">
              <w:r w:rsidR="005A13F2" w:rsidRPr="00690C7A">
                <w:rPr>
                  <w:rStyle w:val="Hyperlink"/>
                  <w:rFonts w:cstheme="minorHAnsi"/>
                  <w:sz w:val="14"/>
                  <w:szCs w:val="20"/>
                </w:rPr>
                <w:t>https://educationendowmentfoundation.org.uk/evidence-summaries/pupil-premium-guide/</w:t>
              </w:r>
            </w:hyperlink>
          </w:p>
          <w:p w14:paraId="0889F043" w14:textId="2CE4D3A1" w:rsidR="005A13F2" w:rsidRDefault="005A13F2" w:rsidP="00D35464">
            <w:pPr>
              <w:rPr>
                <w:rFonts w:cstheme="minorHAnsi"/>
                <w:sz w:val="20"/>
                <w:szCs w:val="20"/>
              </w:rPr>
            </w:pPr>
            <w:r>
              <w:rPr>
                <w:rFonts w:cstheme="minorHAnsi"/>
                <w:sz w:val="20"/>
                <w:szCs w:val="20"/>
              </w:rPr>
              <w:t>page 3 – Quality Teaching Helps Every Child</w:t>
            </w:r>
          </w:p>
          <w:p w14:paraId="6197812E" w14:textId="77777777" w:rsidR="005A13F2" w:rsidRDefault="005A13F2" w:rsidP="00D35464">
            <w:pPr>
              <w:rPr>
                <w:rFonts w:cstheme="minorHAnsi"/>
                <w:sz w:val="20"/>
                <w:szCs w:val="20"/>
              </w:rPr>
            </w:pPr>
          </w:p>
          <w:p w14:paraId="2D0D02FC" w14:textId="142C3D30" w:rsidR="005A13F2" w:rsidRDefault="005A13F2" w:rsidP="00A133ED">
            <w:pPr>
              <w:rPr>
                <w:i/>
                <w:color w:val="7F7F7F" w:themeColor="text1" w:themeTint="80"/>
                <w:sz w:val="20"/>
              </w:rPr>
            </w:pPr>
            <w:r w:rsidRPr="00A133ED">
              <w:rPr>
                <w:i/>
                <w:color w:val="7F7F7F" w:themeColor="text1" w:themeTint="80"/>
                <w:sz w:val="20"/>
              </w:rPr>
              <w:t>“Quality of teaching is one of the biggest drivers of pupil attainment, particularly for those from disadvantaged backgrounds</w:t>
            </w:r>
            <w:r w:rsidR="00084035">
              <w:rPr>
                <w:i/>
                <w:color w:val="7F7F7F" w:themeColor="text1" w:themeTint="80"/>
                <w:sz w:val="20"/>
              </w:rPr>
              <w:t>”</w:t>
            </w:r>
          </w:p>
          <w:p w14:paraId="185BC14B" w14:textId="50C3A212" w:rsidR="005A13F2" w:rsidRDefault="00084035" w:rsidP="00A133ED">
            <w:pPr>
              <w:rPr>
                <w:i/>
                <w:color w:val="7F7F7F" w:themeColor="text1" w:themeTint="80"/>
                <w:sz w:val="20"/>
              </w:rPr>
            </w:pPr>
            <w:r>
              <w:rPr>
                <w:i/>
                <w:color w:val="7F7F7F" w:themeColor="text1" w:themeTint="80"/>
                <w:sz w:val="20"/>
              </w:rPr>
              <w:t>“</w:t>
            </w:r>
            <w:r w:rsidR="005A13F2" w:rsidRPr="00FB65C4">
              <w:rPr>
                <w:i/>
                <w:color w:val="7F7F7F" w:themeColor="text1" w:themeTint="80"/>
                <w:sz w:val="20"/>
              </w:rPr>
              <w:t>Early Years education has huge promise in preventing the attainment gap becoming entrenched before children start school.</w:t>
            </w:r>
            <w:r>
              <w:rPr>
                <w:i/>
                <w:color w:val="7F7F7F" w:themeColor="text1" w:themeTint="80"/>
                <w:sz w:val="20"/>
              </w:rPr>
              <w:t>”</w:t>
            </w:r>
          </w:p>
          <w:p w14:paraId="4DE774FB" w14:textId="711B52E6" w:rsidR="005A13F2" w:rsidRPr="00084035" w:rsidRDefault="005A13F2" w:rsidP="00A133ED">
            <w:pPr>
              <w:rPr>
                <w:b/>
                <w:i/>
                <w:sz w:val="20"/>
              </w:rPr>
            </w:pPr>
            <w:r w:rsidRPr="00084035">
              <w:rPr>
                <w:b/>
                <w:i/>
                <w:color w:val="00B050"/>
                <w:sz w:val="20"/>
              </w:rPr>
              <w:t xml:space="preserve">                                               (EEF The Attainment Gap 2018)</w:t>
            </w:r>
          </w:p>
        </w:tc>
        <w:tc>
          <w:tcPr>
            <w:tcW w:w="2268" w:type="dxa"/>
            <w:vMerge w:val="restart"/>
            <w:shd w:val="clear" w:color="auto" w:fill="auto"/>
            <w:tcMar>
              <w:top w:w="57" w:type="dxa"/>
              <w:bottom w:w="57" w:type="dxa"/>
            </w:tcMar>
            <w:vAlign w:val="center"/>
          </w:tcPr>
          <w:p w14:paraId="7E73CFB7" w14:textId="0AAC6CEF" w:rsidR="005A13F2" w:rsidRDefault="00084035" w:rsidP="007600ED">
            <w:pPr>
              <w:rPr>
                <w:rFonts w:cstheme="minorHAnsi"/>
                <w:sz w:val="20"/>
                <w:szCs w:val="20"/>
              </w:rPr>
            </w:pPr>
            <w:r>
              <w:rPr>
                <w:rFonts w:cstheme="minorHAnsi"/>
                <w:sz w:val="20"/>
                <w:szCs w:val="20"/>
              </w:rPr>
              <w:t xml:space="preserve">1. </w:t>
            </w:r>
            <w:r w:rsidR="005A13F2">
              <w:rPr>
                <w:rFonts w:cstheme="minorHAnsi"/>
                <w:sz w:val="20"/>
                <w:szCs w:val="20"/>
              </w:rPr>
              <w:t>Lesson observations</w:t>
            </w:r>
            <w:r w:rsidR="005A13F2" w:rsidRPr="00F06D03">
              <w:rPr>
                <w:rFonts w:cstheme="minorHAnsi"/>
                <w:sz w:val="20"/>
                <w:szCs w:val="20"/>
              </w:rPr>
              <w:t>.</w:t>
            </w:r>
          </w:p>
          <w:p w14:paraId="4DA8F246" w14:textId="65633667" w:rsidR="005A13F2" w:rsidRDefault="005A13F2" w:rsidP="007600ED">
            <w:pPr>
              <w:rPr>
                <w:rFonts w:cstheme="minorHAnsi"/>
                <w:sz w:val="20"/>
                <w:szCs w:val="20"/>
              </w:rPr>
            </w:pPr>
          </w:p>
          <w:p w14:paraId="2A2AF87E" w14:textId="28B74791" w:rsidR="005A13F2" w:rsidRDefault="00084035" w:rsidP="007600ED">
            <w:pPr>
              <w:rPr>
                <w:rFonts w:cstheme="minorHAnsi"/>
                <w:sz w:val="20"/>
                <w:szCs w:val="20"/>
              </w:rPr>
            </w:pPr>
            <w:r>
              <w:rPr>
                <w:rFonts w:cstheme="minorHAnsi"/>
                <w:sz w:val="20"/>
                <w:szCs w:val="20"/>
              </w:rPr>
              <w:t xml:space="preserve">2. </w:t>
            </w:r>
            <w:r w:rsidR="005A13F2">
              <w:rPr>
                <w:rFonts w:cstheme="minorHAnsi"/>
                <w:sz w:val="20"/>
                <w:szCs w:val="20"/>
              </w:rPr>
              <w:t>Ongoing CPD for ECT / RQT and non specialist teachers (Maths / English)</w:t>
            </w:r>
          </w:p>
          <w:p w14:paraId="41E6FCF6" w14:textId="55834D65" w:rsidR="005A13F2" w:rsidRDefault="005A13F2" w:rsidP="007600ED">
            <w:pPr>
              <w:rPr>
                <w:rFonts w:cstheme="minorHAnsi"/>
                <w:sz w:val="20"/>
                <w:szCs w:val="20"/>
              </w:rPr>
            </w:pPr>
          </w:p>
          <w:p w14:paraId="52942729" w14:textId="5D275CA2" w:rsidR="005A13F2" w:rsidRDefault="00084035" w:rsidP="007600ED">
            <w:pPr>
              <w:rPr>
                <w:rFonts w:cstheme="minorHAnsi"/>
                <w:sz w:val="20"/>
                <w:szCs w:val="20"/>
              </w:rPr>
            </w:pPr>
            <w:r>
              <w:rPr>
                <w:rFonts w:cstheme="minorHAnsi"/>
                <w:sz w:val="20"/>
                <w:szCs w:val="20"/>
              </w:rPr>
              <w:t xml:space="preserve">3. </w:t>
            </w:r>
            <w:r w:rsidR="005A13F2">
              <w:rPr>
                <w:rFonts w:cstheme="minorHAnsi"/>
                <w:sz w:val="20"/>
                <w:szCs w:val="20"/>
              </w:rPr>
              <w:t>Reviews with maths and English subject lead teachers to provide support and resources for children with gaps</w:t>
            </w:r>
          </w:p>
          <w:p w14:paraId="16677A5D" w14:textId="77777777" w:rsidR="00633C12" w:rsidRDefault="00633C12" w:rsidP="007600ED">
            <w:pPr>
              <w:rPr>
                <w:rFonts w:cstheme="minorHAnsi"/>
                <w:sz w:val="20"/>
                <w:szCs w:val="20"/>
              </w:rPr>
            </w:pPr>
          </w:p>
          <w:p w14:paraId="2884FE1C" w14:textId="2DCEF570" w:rsidR="00633C12" w:rsidRPr="00F06D03" w:rsidRDefault="00084035" w:rsidP="007600ED">
            <w:pPr>
              <w:rPr>
                <w:rFonts w:cstheme="minorHAnsi"/>
                <w:sz w:val="20"/>
                <w:szCs w:val="20"/>
              </w:rPr>
            </w:pPr>
            <w:r>
              <w:rPr>
                <w:rFonts w:cstheme="minorHAnsi"/>
                <w:sz w:val="20"/>
                <w:szCs w:val="20"/>
              </w:rPr>
              <w:t xml:space="preserve">4. </w:t>
            </w:r>
            <w:r w:rsidR="00633C12">
              <w:rPr>
                <w:rFonts w:cstheme="minorHAnsi"/>
                <w:sz w:val="20"/>
                <w:szCs w:val="20"/>
              </w:rPr>
              <w:t>Staff meetings / Book scrutiny and appropriate feedback to staff on how to improve practice</w:t>
            </w:r>
          </w:p>
        </w:tc>
        <w:tc>
          <w:tcPr>
            <w:tcW w:w="992" w:type="dxa"/>
            <w:vMerge w:val="restart"/>
            <w:shd w:val="clear" w:color="auto" w:fill="auto"/>
            <w:vAlign w:val="center"/>
          </w:tcPr>
          <w:p w14:paraId="11155191" w14:textId="79B631FB" w:rsidR="005A13F2" w:rsidRPr="00F06D03" w:rsidRDefault="005A13F2" w:rsidP="007600ED">
            <w:pPr>
              <w:rPr>
                <w:rFonts w:cstheme="minorHAnsi"/>
                <w:sz w:val="20"/>
                <w:szCs w:val="20"/>
              </w:rPr>
            </w:pPr>
            <w:r w:rsidRPr="00F06D03">
              <w:rPr>
                <w:rFonts w:cstheme="minorHAnsi"/>
                <w:sz w:val="20"/>
                <w:szCs w:val="20"/>
              </w:rPr>
              <w:t>DC, CS</w:t>
            </w:r>
          </w:p>
        </w:tc>
        <w:tc>
          <w:tcPr>
            <w:tcW w:w="1701" w:type="dxa"/>
            <w:vMerge w:val="restart"/>
            <w:vAlign w:val="center"/>
          </w:tcPr>
          <w:p w14:paraId="56690ADD" w14:textId="0D542384" w:rsidR="005A13F2" w:rsidRDefault="005A13F2" w:rsidP="00557252">
            <w:pPr>
              <w:rPr>
                <w:rFonts w:cstheme="minorHAnsi"/>
                <w:sz w:val="20"/>
                <w:szCs w:val="20"/>
              </w:rPr>
            </w:pPr>
            <w:r>
              <w:rPr>
                <w:rFonts w:cstheme="minorHAnsi"/>
                <w:sz w:val="20"/>
                <w:szCs w:val="20"/>
              </w:rPr>
              <w:t>December 2021</w:t>
            </w:r>
          </w:p>
          <w:p w14:paraId="6FE34083" w14:textId="77777777" w:rsidR="005A13F2" w:rsidRPr="00F06D03" w:rsidRDefault="005A13F2" w:rsidP="00557252">
            <w:pPr>
              <w:rPr>
                <w:rFonts w:cstheme="minorHAnsi"/>
                <w:sz w:val="20"/>
                <w:szCs w:val="20"/>
              </w:rPr>
            </w:pPr>
          </w:p>
          <w:p w14:paraId="16D2B540" w14:textId="7C2EDF51" w:rsidR="005A13F2" w:rsidRDefault="005A13F2" w:rsidP="00557252">
            <w:pPr>
              <w:rPr>
                <w:rFonts w:cstheme="minorHAnsi"/>
                <w:sz w:val="20"/>
                <w:szCs w:val="20"/>
              </w:rPr>
            </w:pPr>
            <w:r>
              <w:rPr>
                <w:rFonts w:cstheme="minorHAnsi"/>
                <w:sz w:val="20"/>
                <w:szCs w:val="20"/>
              </w:rPr>
              <w:t>March</w:t>
            </w:r>
            <w:r w:rsidRPr="00F06D03">
              <w:rPr>
                <w:rFonts w:cstheme="minorHAnsi"/>
                <w:sz w:val="20"/>
                <w:szCs w:val="20"/>
              </w:rPr>
              <w:t xml:space="preserve"> 2022</w:t>
            </w:r>
          </w:p>
          <w:p w14:paraId="2D3A1ED6" w14:textId="77777777" w:rsidR="005A13F2" w:rsidRPr="00F06D03" w:rsidRDefault="005A13F2" w:rsidP="00557252">
            <w:pPr>
              <w:rPr>
                <w:rFonts w:cstheme="minorHAnsi"/>
                <w:sz w:val="20"/>
                <w:szCs w:val="20"/>
              </w:rPr>
            </w:pPr>
          </w:p>
          <w:p w14:paraId="79E6DB09" w14:textId="78F8BC46" w:rsidR="005A13F2" w:rsidRPr="00F06D03" w:rsidRDefault="005A13F2" w:rsidP="00557252">
            <w:pPr>
              <w:rPr>
                <w:rFonts w:cstheme="minorHAnsi"/>
                <w:sz w:val="20"/>
                <w:szCs w:val="20"/>
              </w:rPr>
            </w:pPr>
            <w:r w:rsidRPr="00F06D03">
              <w:rPr>
                <w:rFonts w:cstheme="minorHAnsi"/>
                <w:sz w:val="20"/>
                <w:szCs w:val="20"/>
              </w:rPr>
              <w:t>July 2022</w:t>
            </w:r>
          </w:p>
        </w:tc>
      </w:tr>
      <w:tr w:rsidR="005A13F2" w:rsidRPr="00F06D03" w14:paraId="07849C1F" w14:textId="77777777" w:rsidTr="007600ED">
        <w:trPr>
          <w:trHeight w:val="1635"/>
        </w:trPr>
        <w:tc>
          <w:tcPr>
            <w:tcW w:w="1508" w:type="dxa"/>
            <w:vMerge/>
            <w:tcMar>
              <w:top w:w="57" w:type="dxa"/>
              <w:bottom w:w="57" w:type="dxa"/>
            </w:tcMar>
            <w:vAlign w:val="center"/>
          </w:tcPr>
          <w:p w14:paraId="5FD34B3D" w14:textId="77777777" w:rsidR="005A13F2" w:rsidRDefault="005A13F2" w:rsidP="007600ED">
            <w:pPr>
              <w:rPr>
                <w:rFonts w:cstheme="minorHAnsi"/>
                <w:sz w:val="20"/>
                <w:szCs w:val="20"/>
              </w:rPr>
            </w:pPr>
          </w:p>
        </w:tc>
        <w:tc>
          <w:tcPr>
            <w:tcW w:w="4016" w:type="dxa"/>
            <w:tcMar>
              <w:top w:w="57" w:type="dxa"/>
              <w:bottom w:w="57" w:type="dxa"/>
            </w:tcMar>
            <w:vAlign w:val="center"/>
          </w:tcPr>
          <w:p w14:paraId="6151FE85" w14:textId="77777777" w:rsidR="001E6366" w:rsidRDefault="005A13F2" w:rsidP="001E6366">
            <w:pPr>
              <w:pStyle w:val="NormalWeb"/>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Quality </w:t>
            </w:r>
            <w:r w:rsidRPr="00084035">
              <w:rPr>
                <w:rFonts w:asciiTheme="minorHAnsi" w:hAnsiTheme="minorHAnsi" w:cstheme="minorHAnsi"/>
                <w:b/>
                <w:sz w:val="20"/>
                <w:szCs w:val="20"/>
              </w:rPr>
              <w:t>fe</w:t>
            </w:r>
            <w:r w:rsidR="001E6366" w:rsidRPr="00084035">
              <w:rPr>
                <w:rFonts w:asciiTheme="minorHAnsi" w:hAnsiTheme="minorHAnsi" w:cstheme="minorHAnsi"/>
                <w:b/>
                <w:sz w:val="20"/>
                <w:szCs w:val="20"/>
              </w:rPr>
              <w:t>edback</w:t>
            </w:r>
            <w:r w:rsidR="001E6366">
              <w:rPr>
                <w:rFonts w:asciiTheme="minorHAnsi" w:hAnsiTheme="minorHAnsi" w:cstheme="minorHAnsi"/>
                <w:sz w:val="20"/>
                <w:szCs w:val="20"/>
              </w:rPr>
              <w:t xml:space="preserve"> which allows children to;</w:t>
            </w:r>
          </w:p>
          <w:p w14:paraId="6B694641" w14:textId="77777777" w:rsidR="001E6366" w:rsidRDefault="005A13F2" w:rsidP="001E6366">
            <w:pPr>
              <w:pStyle w:val="NormalWeb"/>
              <w:numPr>
                <w:ilvl w:val="0"/>
                <w:numId w:val="3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engage </w:t>
            </w:r>
            <w:r w:rsidR="001E6366">
              <w:rPr>
                <w:rFonts w:asciiTheme="minorHAnsi" w:hAnsiTheme="minorHAnsi" w:cstheme="minorHAnsi"/>
                <w:sz w:val="20"/>
                <w:szCs w:val="20"/>
              </w:rPr>
              <w:t xml:space="preserve">in dialogue with their teacher </w:t>
            </w:r>
          </w:p>
          <w:p w14:paraId="120B9DC7" w14:textId="77777777" w:rsidR="001E6366" w:rsidRDefault="005A13F2" w:rsidP="001E6366">
            <w:pPr>
              <w:pStyle w:val="NormalWeb"/>
              <w:numPr>
                <w:ilvl w:val="0"/>
                <w:numId w:val="3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i</w:t>
            </w:r>
            <w:r w:rsidR="001E6366">
              <w:rPr>
                <w:rFonts w:asciiTheme="minorHAnsi" w:hAnsiTheme="minorHAnsi" w:cstheme="minorHAnsi"/>
                <w:sz w:val="20"/>
                <w:szCs w:val="20"/>
              </w:rPr>
              <w:t>nstantly improve their work</w:t>
            </w:r>
          </w:p>
          <w:p w14:paraId="0E46D88B" w14:textId="77777777" w:rsidR="001E6366" w:rsidRDefault="001E6366" w:rsidP="001E6366">
            <w:pPr>
              <w:pStyle w:val="NormalWeb"/>
              <w:numPr>
                <w:ilvl w:val="0"/>
                <w:numId w:val="3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understand any misconceptions</w:t>
            </w:r>
          </w:p>
          <w:p w14:paraId="47FA4B63" w14:textId="614E274E" w:rsidR="005A13F2" w:rsidRPr="005B170F" w:rsidRDefault="005A13F2" w:rsidP="001E6366">
            <w:pPr>
              <w:pStyle w:val="NormalWeb"/>
              <w:numPr>
                <w:ilvl w:val="0"/>
                <w:numId w:val="33"/>
              </w:numPr>
              <w:shd w:val="clear" w:color="auto" w:fill="FFFFFF"/>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how to develop their learning</w:t>
            </w:r>
          </w:p>
        </w:tc>
        <w:tc>
          <w:tcPr>
            <w:tcW w:w="4961" w:type="dxa"/>
            <w:shd w:val="clear" w:color="auto" w:fill="auto"/>
            <w:tcMar>
              <w:top w:w="57" w:type="dxa"/>
              <w:bottom w:w="57" w:type="dxa"/>
            </w:tcMar>
          </w:tcPr>
          <w:p w14:paraId="0736FA26" w14:textId="77777777" w:rsidR="005A13F2" w:rsidRDefault="005A13F2" w:rsidP="00D35464">
            <w:pPr>
              <w:rPr>
                <w:rFonts w:cstheme="minorHAnsi"/>
                <w:sz w:val="20"/>
                <w:szCs w:val="20"/>
              </w:rPr>
            </w:pPr>
            <w:r>
              <w:rPr>
                <w:rFonts w:cstheme="minorHAnsi"/>
                <w:sz w:val="20"/>
                <w:szCs w:val="20"/>
              </w:rPr>
              <w:t>School development plan – OFSTED feedback</w:t>
            </w:r>
          </w:p>
          <w:p w14:paraId="75383787" w14:textId="77777777" w:rsidR="005A13F2" w:rsidRDefault="005A13F2" w:rsidP="00D35464">
            <w:pPr>
              <w:rPr>
                <w:rFonts w:cstheme="minorHAnsi"/>
                <w:sz w:val="20"/>
                <w:szCs w:val="20"/>
              </w:rPr>
            </w:pPr>
          </w:p>
          <w:p w14:paraId="04235B0D" w14:textId="4F00416C" w:rsidR="005A13F2" w:rsidRPr="00084035" w:rsidRDefault="005A13F2" w:rsidP="00D35464">
            <w:pPr>
              <w:rPr>
                <w:rFonts w:cstheme="minorHAnsi"/>
                <w:b/>
                <w:color w:val="00B050"/>
                <w:sz w:val="20"/>
                <w:szCs w:val="20"/>
              </w:rPr>
            </w:pPr>
            <w:r w:rsidRPr="00084035">
              <w:rPr>
                <w:rFonts w:cstheme="minorHAnsi"/>
                <w:b/>
                <w:color w:val="00B050"/>
                <w:sz w:val="20"/>
                <w:szCs w:val="20"/>
              </w:rPr>
              <w:t>EEF Teacher Feedback to Improve Learning</w:t>
            </w:r>
            <w:r w:rsidR="001E6366" w:rsidRPr="00084035">
              <w:rPr>
                <w:rFonts w:cstheme="minorHAnsi"/>
                <w:b/>
                <w:color w:val="00B050"/>
                <w:sz w:val="20"/>
                <w:szCs w:val="20"/>
              </w:rPr>
              <w:t xml:space="preserve"> Report</w:t>
            </w:r>
          </w:p>
          <w:p w14:paraId="682AE1D7" w14:textId="663C0283" w:rsidR="005A13F2" w:rsidRPr="001E6366" w:rsidRDefault="00084035" w:rsidP="001E6366">
            <w:pPr>
              <w:rPr>
                <w:rFonts w:cstheme="minorHAnsi"/>
                <w:i/>
                <w:sz w:val="20"/>
                <w:szCs w:val="20"/>
              </w:rPr>
            </w:pPr>
            <w:r>
              <w:rPr>
                <w:i/>
                <w:sz w:val="18"/>
              </w:rPr>
              <w:t>“</w:t>
            </w:r>
            <w:r w:rsidR="005A13F2" w:rsidRPr="001E6366">
              <w:rPr>
                <w:i/>
                <w:sz w:val="18"/>
              </w:rPr>
              <w:t xml:space="preserve">Regardless of whether a teacher chooses to give grades, offer praise, or comment on effort, the feedback they give on learning is more likely to be effective at improving pupil attainment if it includes a focus on the task, subject, and/or </w:t>
            </w:r>
            <w:r w:rsidR="005A13F2" w:rsidRPr="001E6366">
              <w:rPr>
                <w:b/>
                <w:i/>
                <w:color w:val="FF0000"/>
                <w:sz w:val="18"/>
              </w:rPr>
              <w:t>self-regulation</w:t>
            </w:r>
            <w:r w:rsidR="005A13F2" w:rsidRPr="001E6366">
              <w:rPr>
                <w:i/>
                <w:color w:val="FF0000"/>
                <w:sz w:val="18"/>
              </w:rPr>
              <w:t xml:space="preserve"> </w:t>
            </w:r>
            <w:r w:rsidR="005A13F2" w:rsidRPr="001E6366">
              <w:rPr>
                <w:i/>
                <w:sz w:val="18"/>
              </w:rPr>
              <w:t>strategies.</w:t>
            </w:r>
            <w:r>
              <w:rPr>
                <w:i/>
                <w:sz w:val="18"/>
              </w:rPr>
              <w:t>”</w:t>
            </w:r>
            <w:r w:rsidR="005A13F2" w:rsidRPr="001E6366">
              <w:rPr>
                <w:i/>
                <w:sz w:val="18"/>
              </w:rPr>
              <w:t xml:space="preserve"> </w:t>
            </w:r>
          </w:p>
        </w:tc>
        <w:tc>
          <w:tcPr>
            <w:tcW w:w="2268" w:type="dxa"/>
            <w:vMerge/>
            <w:shd w:val="clear" w:color="auto" w:fill="auto"/>
            <w:tcMar>
              <w:top w:w="57" w:type="dxa"/>
              <w:bottom w:w="57" w:type="dxa"/>
            </w:tcMar>
            <w:vAlign w:val="center"/>
          </w:tcPr>
          <w:p w14:paraId="5026DCE1" w14:textId="77777777" w:rsidR="005A13F2" w:rsidRDefault="005A13F2" w:rsidP="007600ED">
            <w:pPr>
              <w:rPr>
                <w:rFonts w:cstheme="minorHAnsi"/>
                <w:sz w:val="20"/>
                <w:szCs w:val="20"/>
              </w:rPr>
            </w:pPr>
          </w:p>
        </w:tc>
        <w:tc>
          <w:tcPr>
            <w:tcW w:w="992" w:type="dxa"/>
            <w:vMerge/>
            <w:shd w:val="clear" w:color="auto" w:fill="auto"/>
            <w:vAlign w:val="center"/>
          </w:tcPr>
          <w:p w14:paraId="7DF49387" w14:textId="77777777" w:rsidR="005A13F2" w:rsidRPr="00F06D03" w:rsidRDefault="005A13F2" w:rsidP="007600ED">
            <w:pPr>
              <w:rPr>
                <w:rFonts w:cstheme="minorHAnsi"/>
                <w:sz w:val="20"/>
                <w:szCs w:val="20"/>
              </w:rPr>
            </w:pPr>
          </w:p>
        </w:tc>
        <w:tc>
          <w:tcPr>
            <w:tcW w:w="1701" w:type="dxa"/>
            <w:vMerge/>
            <w:vAlign w:val="center"/>
          </w:tcPr>
          <w:p w14:paraId="2ACCA28C" w14:textId="77777777" w:rsidR="005A13F2" w:rsidRDefault="005A13F2" w:rsidP="00557252">
            <w:pPr>
              <w:rPr>
                <w:rFonts w:cstheme="minorHAnsi"/>
                <w:sz w:val="20"/>
                <w:szCs w:val="20"/>
              </w:rPr>
            </w:pPr>
          </w:p>
        </w:tc>
      </w:tr>
      <w:tr w:rsidR="00BC4C11" w:rsidRPr="00F06D03" w14:paraId="6CFEBB00" w14:textId="77777777" w:rsidTr="00084035">
        <w:trPr>
          <w:trHeight w:val="1161"/>
        </w:trPr>
        <w:tc>
          <w:tcPr>
            <w:tcW w:w="1508" w:type="dxa"/>
            <w:vMerge w:val="restart"/>
            <w:tcMar>
              <w:top w:w="57" w:type="dxa"/>
              <w:bottom w:w="57" w:type="dxa"/>
            </w:tcMar>
          </w:tcPr>
          <w:p w14:paraId="41CB38A0" w14:textId="7202B725" w:rsidR="00BC4C11" w:rsidRDefault="00BC4C11" w:rsidP="001E2813">
            <w:pPr>
              <w:rPr>
                <w:rFonts w:cstheme="minorHAnsi"/>
                <w:sz w:val="20"/>
                <w:szCs w:val="20"/>
              </w:rPr>
            </w:pPr>
            <w:r w:rsidRPr="00F06D03">
              <w:rPr>
                <w:rFonts w:cstheme="minorHAnsi"/>
                <w:sz w:val="20"/>
                <w:szCs w:val="20"/>
              </w:rPr>
              <w:t xml:space="preserve">Phonics screening pass rate for the school </w:t>
            </w:r>
            <w:r>
              <w:rPr>
                <w:rFonts w:cstheme="minorHAnsi"/>
                <w:sz w:val="20"/>
                <w:szCs w:val="20"/>
              </w:rPr>
              <w:t xml:space="preserve">(and PP group) </w:t>
            </w:r>
            <w:r w:rsidRPr="00F06D03">
              <w:rPr>
                <w:rFonts w:cstheme="minorHAnsi"/>
                <w:sz w:val="20"/>
                <w:szCs w:val="20"/>
              </w:rPr>
              <w:t xml:space="preserve">will be </w:t>
            </w:r>
            <w:r w:rsidRPr="00F06D03">
              <w:rPr>
                <w:rFonts w:cstheme="minorHAnsi"/>
                <w:sz w:val="20"/>
                <w:szCs w:val="20"/>
              </w:rPr>
              <w:lastRenderedPageBreak/>
              <w:t xml:space="preserve">at least the </w:t>
            </w:r>
            <w:r>
              <w:rPr>
                <w:rFonts w:cstheme="minorHAnsi"/>
                <w:sz w:val="20"/>
                <w:szCs w:val="20"/>
              </w:rPr>
              <w:t xml:space="preserve">national average </w:t>
            </w:r>
          </w:p>
          <w:p w14:paraId="6D39030B" w14:textId="77777777" w:rsidR="00BC4C11" w:rsidRDefault="00BC4C11" w:rsidP="001E2813">
            <w:pPr>
              <w:rPr>
                <w:rFonts w:cstheme="minorHAnsi"/>
                <w:sz w:val="20"/>
                <w:szCs w:val="20"/>
              </w:rPr>
            </w:pPr>
          </w:p>
          <w:p w14:paraId="784030CF" w14:textId="4C542EC3" w:rsidR="00BC4C11" w:rsidRPr="00F06D03" w:rsidRDefault="00BC4C11" w:rsidP="001E2813">
            <w:pPr>
              <w:rPr>
                <w:rFonts w:cstheme="minorHAnsi"/>
                <w:sz w:val="20"/>
                <w:szCs w:val="20"/>
              </w:rPr>
            </w:pPr>
            <w:r w:rsidRPr="00F06D03">
              <w:rPr>
                <w:rFonts w:cstheme="minorHAnsi"/>
                <w:sz w:val="20"/>
                <w:szCs w:val="20"/>
              </w:rPr>
              <w:t xml:space="preserve">Older PP children </w:t>
            </w:r>
            <w:r>
              <w:rPr>
                <w:rFonts w:cstheme="minorHAnsi"/>
                <w:sz w:val="20"/>
                <w:szCs w:val="20"/>
              </w:rPr>
              <w:t>make regular progress v</w:t>
            </w:r>
            <w:r w:rsidRPr="00F06D03">
              <w:rPr>
                <w:rFonts w:cstheme="minorHAnsi"/>
                <w:sz w:val="20"/>
                <w:szCs w:val="20"/>
              </w:rPr>
              <w:t xml:space="preserve">s individual </w:t>
            </w:r>
            <w:r>
              <w:rPr>
                <w:rFonts w:cstheme="minorHAnsi"/>
                <w:sz w:val="20"/>
                <w:szCs w:val="20"/>
              </w:rPr>
              <w:t xml:space="preserve">reading </w:t>
            </w:r>
            <w:r w:rsidRPr="00F06D03">
              <w:rPr>
                <w:rFonts w:cstheme="minorHAnsi"/>
                <w:sz w:val="20"/>
                <w:szCs w:val="20"/>
              </w:rPr>
              <w:t>t</w:t>
            </w:r>
            <w:r>
              <w:rPr>
                <w:rFonts w:cstheme="minorHAnsi"/>
                <w:sz w:val="20"/>
                <w:szCs w:val="20"/>
              </w:rPr>
              <w:t>argets</w:t>
            </w:r>
          </w:p>
        </w:tc>
        <w:tc>
          <w:tcPr>
            <w:tcW w:w="4016" w:type="dxa"/>
            <w:tcMar>
              <w:top w:w="57" w:type="dxa"/>
              <w:bottom w:w="57" w:type="dxa"/>
            </w:tcMar>
          </w:tcPr>
          <w:p w14:paraId="519D7015" w14:textId="3F34FEA3" w:rsidR="00BC4C11" w:rsidRPr="00F06D03" w:rsidRDefault="00BC4C11" w:rsidP="005B170F">
            <w:pPr>
              <w:rPr>
                <w:rFonts w:cstheme="minorHAnsi"/>
                <w:sz w:val="20"/>
                <w:szCs w:val="20"/>
              </w:rPr>
            </w:pPr>
            <w:r>
              <w:rPr>
                <w:rFonts w:cstheme="minorHAnsi"/>
                <w:sz w:val="20"/>
                <w:szCs w:val="20"/>
              </w:rPr>
              <w:lastRenderedPageBreak/>
              <w:t xml:space="preserve">Daily </w:t>
            </w:r>
            <w:r w:rsidRPr="00084035">
              <w:rPr>
                <w:rFonts w:cstheme="minorHAnsi"/>
                <w:b/>
                <w:sz w:val="20"/>
                <w:szCs w:val="20"/>
              </w:rPr>
              <w:t>phonics/spelling</w:t>
            </w:r>
            <w:r>
              <w:rPr>
                <w:rFonts w:cstheme="minorHAnsi"/>
                <w:sz w:val="20"/>
                <w:szCs w:val="20"/>
              </w:rPr>
              <w:t xml:space="preserve"> sessions for all children needing phonics support targeted at the individual needs of the child from highly trained teachers / TAs</w:t>
            </w:r>
          </w:p>
        </w:tc>
        <w:tc>
          <w:tcPr>
            <w:tcW w:w="4961" w:type="dxa"/>
            <w:vMerge w:val="restart"/>
            <w:shd w:val="clear" w:color="auto" w:fill="auto"/>
            <w:tcMar>
              <w:top w:w="57" w:type="dxa"/>
              <w:bottom w:w="57" w:type="dxa"/>
            </w:tcMar>
            <w:vAlign w:val="center"/>
          </w:tcPr>
          <w:p w14:paraId="2EB55001" w14:textId="77777777" w:rsidR="0053322A" w:rsidRDefault="0053322A" w:rsidP="00084035">
            <w:pPr>
              <w:rPr>
                <w:rFonts w:cstheme="minorHAnsi"/>
                <w:i/>
                <w:iCs/>
                <w:color w:val="7F7F7F" w:themeColor="text1" w:themeTint="80"/>
                <w:sz w:val="20"/>
                <w:shd w:val="clear" w:color="auto" w:fill="FFFFFF"/>
              </w:rPr>
            </w:pPr>
          </w:p>
          <w:p w14:paraId="23E14EC7" w14:textId="69AD0C14" w:rsidR="00BC4C11" w:rsidRPr="0053322A" w:rsidRDefault="00084035" w:rsidP="00084035">
            <w:pPr>
              <w:rPr>
                <w:rFonts w:cstheme="minorHAnsi"/>
                <w:i/>
                <w:iCs/>
                <w:color w:val="7F7F7F" w:themeColor="text1" w:themeTint="80"/>
                <w:sz w:val="20"/>
                <w:shd w:val="clear" w:color="auto" w:fill="FFFFFF"/>
              </w:rPr>
            </w:pPr>
            <w:r w:rsidRPr="0053322A">
              <w:rPr>
                <w:rFonts w:cstheme="minorHAnsi"/>
                <w:i/>
                <w:iCs/>
                <w:color w:val="7F7F7F" w:themeColor="text1" w:themeTint="80"/>
                <w:sz w:val="20"/>
                <w:shd w:val="clear" w:color="auto" w:fill="FFFFFF"/>
              </w:rPr>
              <w:t>“</w:t>
            </w:r>
            <w:r w:rsidR="00BC4C11" w:rsidRPr="0053322A">
              <w:rPr>
                <w:rFonts w:cstheme="minorHAnsi"/>
                <w:i/>
                <w:iCs/>
                <w:color w:val="7F7F7F" w:themeColor="text1" w:themeTint="80"/>
                <w:sz w:val="20"/>
                <w:shd w:val="clear" w:color="auto" w:fill="FFFFFF"/>
              </w:rPr>
              <w:t>We know that a good grasp of phonics is crucial for supporting younger pupils to master the basics of reading. Educational prospects for children who don’t achieve good literacy skills by the e</w:t>
            </w:r>
            <w:r w:rsidRPr="0053322A">
              <w:rPr>
                <w:rFonts w:cstheme="minorHAnsi"/>
                <w:i/>
                <w:iCs/>
                <w:color w:val="7F7F7F" w:themeColor="text1" w:themeTint="80"/>
                <w:sz w:val="20"/>
                <w:shd w:val="clear" w:color="auto" w:fill="FFFFFF"/>
              </w:rPr>
              <w:t>nd of primary school are bleak.”</w:t>
            </w:r>
          </w:p>
          <w:p w14:paraId="646DB076" w14:textId="77777777" w:rsidR="00084035" w:rsidRPr="0053322A" w:rsidRDefault="00084035" w:rsidP="00084035">
            <w:pPr>
              <w:rPr>
                <w:rFonts w:cstheme="minorHAnsi"/>
                <w:i/>
                <w:iCs/>
                <w:color w:val="7F7F7F" w:themeColor="text1" w:themeTint="80"/>
                <w:sz w:val="20"/>
                <w:shd w:val="clear" w:color="auto" w:fill="FFFFFF"/>
              </w:rPr>
            </w:pPr>
          </w:p>
          <w:p w14:paraId="4F95EBD1" w14:textId="77777777" w:rsidR="00BC4C11" w:rsidRPr="0053322A" w:rsidRDefault="00BC4C11" w:rsidP="00084035">
            <w:pPr>
              <w:rPr>
                <w:rFonts w:cstheme="minorHAnsi"/>
                <w:b/>
                <w:i/>
                <w:iCs/>
                <w:color w:val="00B050"/>
                <w:sz w:val="20"/>
                <w:shd w:val="clear" w:color="auto" w:fill="FFFFFF"/>
              </w:rPr>
            </w:pPr>
            <w:r w:rsidRPr="0053322A">
              <w:rPr>
                <w:rFonts w:cstheme="minorHAnsi"/>
                <w:b/>
                <w:i/>
                <w:iCs/>
                <w:color w:val="00B050"/>
                <w:sz w:val="20"/>
                <w:shd w:val="clear" w:color="auto" w:fill="FFFFFF"/>
              </w:rPr>
              <w:t>(EEF Article – Phonics Attainment Gap Widens September 2017)</w:t>
            </w:r>
          </w:p>
          <w:p w14:paraId="079E9776" w14:textId="77777777" w:rsidR="00BC4C11" w:rsidRPr="0053322A" w:rsidRDefault="00BC4C11" w:rsidP="00084035">
            <w:pPr>
              <w:rPr>
                <w:rFonts w:cstheme="minorHAnsi"/>
                <w:i/>
                <w:iCs/>
                <w:color w:val="7F7F7F" w:themeColor="text1" w:themeTint="80"/>
                <w:sz w:val="20"/>
                <w:shd w:val="clear" w:color="auto" w:fill="FFFFFF"/>
              </w:rPr>
            </w:pPr>
          </w:p>
          <w:p w14:paraId="1FE1AB46" w14:textId="25003473" w:rsidR="00BC4C11" w:rsidRPr="0053322A" w:rsidRDefault="005472A7" w:rsidP="00084035">
            <w:pPr>
              <w:rPr>
                <w:rFonts w:cstheme="minorHAnsi"/>
                <w:color w:val="7F7F7F" w:themeColor="text1" w:themeTint="80"/>
                <w:sz w:val="20"/>
                <w:szCs w:val="20"/>
              </w:rPr>
            </w:pPr>
            <w:hyperlink r:id="rId15" w:history="1">
              <w:r w:rsidR="00BC4C11" w:rsidRPr="0053322A">
                <w:rPr>
                  <w:rStyle w:val="Hyperlink"/>
                  <w:rFonts w:cstheme="minorHAnsi"/>
                  <w:color w:val="7F7FFF" w:themeColor="hyperlink" w:themeTint="80"/>
                  <w:sz w:val="20"/>
                  <w:szCs w:val="20"/>
                </w:rPr>
                <w:t>https://educationendowmentfoundation.org.uk/public/files/Publications/Literacy/Improving_Literacy_in_KS1_Recommendations_Poster.pdf</w:t>
              </w:r>
            </w:hyperlink>
          </w:p>
        </w:tc>
        <w:tc>
          <w:tcPr>
            <w:tcW w:w="2268" w:type="dxa"/>
            <w:shd w:val="clear" w:color="auto" w:fill="auto"/>
            <w:tcMar>
              <w:top w:w="57" w:type="dxa"/>
              <w:bottom w:w="57" w:type="dxa"/>
            </w:tcMar>
          </w:tcPr>
          <w:p w14:paraId="0CFFF987" w14:textId="77777777" w:rsidR="00BC4C11" w:rsidRDefault="00BC4C11" w:rsidP="00EF6817">
            <w:pPr>
              <w:rPr>
                <w:rFonts w:cstheme="minorHAnsi"/>
                <w:sz w:val="20"/>
                <w:szCs w:val="20"/>
              </w:rPr>
            </w:pPr>
            <w:r>
              <w:rPr>
                <w:rFonts w:cstheme="minorHAnsi"/>
                <w:sz w:val="20"/>
                <w:szCs w:val="20"/>
              </w:rPr>
              <w:lastRenderedPageBreak/>
              <w:t>Review of new phonics teaching programme – half termly</w:t>
            </w:r>
          </w:p>
          <w:p w14:paraId="2F746782" w14:textId="0A828D8E" w:rsidR="00BC4C11" w:rsidRPr="00F06D03" w:rsidRDefault="00BC4C11" w:rsidP="00BC4C11">
            <w:pPr>
              <w:rPr>
                <w:rFonts w:cstheme="minorHAnsi"/>
                <w:sz w:val="20"/>
                <w:szCs w:val="20"/>
              </w:rPr>
            </w:pPr>
            <w:r>
              <w:rPr>
                <w:rFonts w:cstheme="minorHAnsi"/>
                <w:sz w:val="20"/>
                <w:szCs w:val="20"/>
              </w:rPr>
              <w:t xml:space="preserve">Regular phonics </w:t>
            </w:r>
            <w:r w:rsidRPr="00F06D03">
              <w:rPr>
                <w:rFonts w:cstheme="minorHAnsi"/>
                <w:sz w:val="20"/>
                <w:szCs w:val="20"/>
              </w:rPr>
              <w:t>assessments</w:t>
            </w:r>
            <w:r>
              <w:rPr>
                <w:rFonts w:cstheme="minorHAnsi"/>
                <w:sz w:val="20"/>
                <w:szCs w:val="20"/>
              </w:rPr>
              <w:t xml:space="preserve"> &amp; regroup</w:t>
            </w:r>
          </w:p>
        </w:tc>
        <w:tc>
          <w:tcPr>
            <w:tcW w:w="992" w:type="dxa"/>
            <w:shd w:val="clear" w:color="auto" w:fill="auto"/>
          </w:tcPr>
          <w:p w14:paraId="5E879959" w14:textId="52399A9A" w:rsidR="00BC4C11" w:rsidRDefault="00BC4C11" w:rsidP="00B01C9A">
            <w:pPr>
              <w:rPr>
                <w:rFonts w:cstheme="minorHAnsi"/>
                <w:sz w:val="20"/>
                <w:szCs w:val="20"/>
              </w:rPr>
            </w:pPr>
            <w:r>
              <w:rPr>
                <w:rFonts w:cstheme="minorHAnsi"/>
                <w:sz w:val="20"/>
                <w:szCs w:val="20"/>
              </w:rPr>
              <w:t>DC</w:t>
            </w:r>
          </w:p>
          <w:p w14:paraId="06ECEF39" w14:textId="4AA2190D" w:rsidR="00BC4C11" w:rsidRDefault="00BC4C11" w:rsidP="00B01C9A">
            <w:pPr>
              <w:rPr>
                <w:rFonts w:cstheme="minorHAnsi"/>
                <w:sz w:val="20"/>
                <w:szCs w:val="20"/>
              </w:rPr>
            </w:pPr>
          </w:p>
          <w:p w14:paraId="47A7DC2B" w14:textId="0DB62C4D" w:rsidR="00BC4C11" w:rsidRDefault="00BC4C11" w:rsidP="00B01C9A">
            <w:pPr>
              <w:rPr>
                <w:rFonts w:cstheme="minorHAnsi"/>
                <w:sz w:val="20"/>
                <w:szCs w:val="20"/>
              </w:rPr>
            </w:pPr>
          </w:p>
          <w:p w14:paraId="1FB3C038" w14:textId="627380E0" w:rsidR="00BC4C11" w:rsidRPr="00F06D03" w:rsidRDefault="00BC4C11" w:rsidP="00BC4C11">
            <w:pPr>
              <w:rPr>
                <w:rFonts w:cstheme="minorHAnsi"/>
                <w:sz w:val="20"/>
                <w:szCs w:val="20"/>
              </w:rPr>
            </w:pPr>
            <w:r>
              <w:rPr>
                <w:rFonts w:cstheme="minorHAnsi"/>
                <w:sz w:val="20"/>
                <w:szCs w:val="20"/>
              </w:rPr>
              <w:t>Staff involved</w:t>
            </w:r>
          </w:p>
        </w:tc>
        <w:tc>
          <w:tcPr>
            <w:tcW w:w="1701" w:type="dxa"/>
            <w:vAlign w:val="center"/>
          </w:tcPr>
          <w:p w14:paraId="4DE1DD97" w14:textId="0BC32457" w:rsidR="00BC4C11" w:rsidRPr="00F06D03" w:rsidRDefault="00BC4C11" w:rsidP="00BC4C11">
            <w:pPr>
              <w:rPr>
                <w:rFonts w:cstheme="minorHAnsi"/>
                <w:sz w:val="20"/>
                <w:szCs w:val="20"/>
              </w:rPr>
            </w:pPr>
            <w:r>
              <w:rPr>
                <w:rFonts w:cstheme="minorHAnsi"/>
                <w:sz w:val="20"/>
                <w:szCs w:val="20"/>
              </w:rPr>
              <w:t>Half Termly</w:t>
            </w:r>
          </w:p>
        </w:tc>
      </w:tr>
      <w:tr w:rsidR="00BC4C11" w:rsidRPr="00F06D03" w14:paraId="015C780B" w14:textId="77777777" w:rsidTr="007600ED">
        <w:trPr>
          <w:trHeight w:val="975"/>
        </w:trPr>
        <w:tc>
          <w:tcPr>
            <w:tcW w:w="1508" w:type="dxa"/>
            <w:vMerge/>
            <w:tcMar>
              <w:top w:w="57" w:type="dxa"/>
              <w:bottom w:w="57" w:type="dxa"/>
            </w:tcMar>
          </w:tcPr>
          <w:p w14:paraId="327CFEC1" w14:textId="77777777" w:rsidR="00BC4C11" w:rsidRPr="00F06D03" w:rsidRDefault="00BC4C11" w:rsidP="001E2813">
            <w:pPr>
              <w:rPr>
                <w:rFonts w:cstheme="minorHAnsi"/>
                <w:sz w:val="20"/>
                <w:szCs w:val="20"/>
              </w:rPr>
            </w:pPr>
          </w:p>
        </w:tc>
        <w:tc>
          <w:tcPr>
            <w:tcW w:w="4016" w:type="dxa"/>
            <w:tcMar>
              <w:top w:w="57" w:type="dxa"/>
              <w:bottom w:w="57" w:type="dxa"/>
            </w:tcMar>
          </w:tcPr>
          <w:p w14:paraId="0045FF72" w14:textId="522FFE4A" w:rsidR="00BC4C11" w:rsidRDefault="00BC4C11" w:rsidP="00BC4C11">
            <w:pPr>
              <w:rPr>
                <w:rFonts w:cstheme="minorHAnsi"/>
                <w:sz w:val="20"/>
                <w:szCs w:val="20"/>
              </w:rPr>
            </w:pPr>
            <w:r w:rsidRPr="00F06D03">
              <w:rPr>
                <w:rFonts w:cstheme="minorHAnsi"/>
                <w:sz w:val="20"/>
                <w:szCs w:val="20"/>
              </w:rPr>
              <w:t xml:space="preserve">Ensure regular </w:t>
            </w:r>
            <w:r w:rsidRPr="00084035">
              <w:rPr>
                <w:rFonts w:cstheme="minorHAnsi"/>
                <w:b/>
                <w:sz w:val="20"/>
                <w:szCs w:val="20"/>
              </w:rPr>
              <w:t>reading</w:t>
            </w:r>
            <w:r w:rsidRPr="00F06D03">
              <w:rPr>
                <w:rFonts w:cstheme="minorHAnsi"/>
                <w:sz w:val="20"/>
                <w:szCs w:val="20"/>
              </w:rPr>
              <w:t xml:space="preserve"> slots with class teachers </w:t>
            </w:r>
            <w:r>
              <w:rPr>
                <w:rFonts w:cstheme="minorHAnsi"/>
                <w:sz w:val="20"/>
                <w:szCs w:val="20"/>
              </w:rPr>
              <w:t>/</w:t>
            </w:r>
            <w:r w:rsidRPr="00F06D03">
              <w:rPr>
                <w:rFonts w:cstheme="minorHAnsi"/>
                <w:sz w:val="20"/>
                <w:szCs w:val="20"/>
              </w:rPr>
              <w:t>TA at least 3 x a week</w:t>
            </w:r>
            <w:r>
              <w:rPr>
                <w:rFonts w:cstheme="minorHAnsi"/>
                <w:sz w:val="20"/>
                <w:szCs w:val="20"/>
              </w:rPr>
              <w:t xml:space="preserve"> for all PP children (those with SEN – daily readers)</w:t>
            </w:r>
          </w:p>
        </w:tc>
        <w:tc>
          <w:tcPr>
            <w:tcW w:w="4961" w:type="dxa"/>
            <w:vMerge/>
            <w:shd w:val="clear" w:color="auto" w:fill="auto"/>
            <w:tcMar>
              <w:top w:w="57" w:type="dxa"/>
              <w:bottom w:w="57" w:type="dxa"/>
            </w:tcMar>
          </w:tcPr>
          <w:p w14:paraId="186556EA" w14:textId="77777777" w:rsidR="00BC4C11" w:rsidRPr="00A133ED" w:rsidRDefault="00BC4C11" w:rsidP="00A133ED">
            <w:pPr>
              <w:rPr>
                <w:rFonts w:cstheme="minorHAnsi"/>
                <w:i/>
                <w:iCs/>
                <w:color w:val="7F7F7F" w:themeColor="text1" w:themeTint="80"/>
                <w:sz w:val="20"/>
                <w:shd w:val="clear" w:color="auto" w:fill="FFFFFF"/>
              </w:rPr>
            </w:pPr>
          </w:p>
        </w:tc>
        <w:tc>
          <w:tcPr>
            <w:tcW w:w="2268" w:type="dxa"/>
            <w:shd w:val="clear" w:color="auto" w:fill="auto"/>
            <w:tcMar>
              <w:top w:w="57" w:type="dxa"/>
              <w:bottom w:w="57" w:type="dxa"/>
            </w:tcMar>
            <w:vAlign w:val="center"/>
          </w:tcPr>
          <w:p w14:paraId="02C3FFB7" w14:textId="72194C01" w:rsidR="00BC4C11" w:rsidRDefault="00BC4C11" w:rsidP="00557252">
            <w:pPr>
              <w:rPr>
                <w:rFonts w:cstheme="minorHAnsi"/>
                <w:sz w:val="20"/>
                <w:szCs w:val="20"/>
              </w:rPr>
            </w:pPr>
            <w:r>
              <w:rPr>
                <w:rFonts w:cstheme="minorHAnsi"/>
                <w:sz w:val="20"/>
                <w:szCs w:val="20"/>
              </w:rPr>
              <w:t>Half termly reading assessments to identify gaps</w:t>
            </w:r>
          </w:p>
        </w:tc>
        <w:tc>
          <w:tcPr>
            <w:tcW w:w="992" w:type="dxa"/>
            <w:shd w:val="clear" w:color="auto" w:fill="auto"/>
            <w:vAlign w:val="center"/>
          </w:tcPr>
          <w:p w14:paraId="593B47AD" w14:textId="77777777" w:rsidR="00BC4C11" w:rsidRDefault="00BC4C11" w:rsidP="007600ED">
            <w:pPr>
              <w:rPr>
                <w:rFonts w:cstheme="minorHAnsi"/>
                <w:sz w:val="20"/>
                <w:szCs w:val="20"/>
              </w:rPr>
            </w:pPr>
            <w:r>
              <w:rPr>
                <w:rFonts w:cstheme="minorHAnsi"/>
                <w:sz w:val="20"/>
                <w:szCs w:val="20"/>
              </w:rPr>
              <w:t>All staff involved</w:t>
            </w:r>
          </w:p>
          <w:p w14:paraId="3435D3DF" w14:textId="77777777" w:rsidR="00BC4C11" w:rsidRDefault="00BC4C11" w:rsidP="007600ED">
            <w:pPr>
              <w:rPr>
                <w:rFonts w:cstheme="minorHAnsi"/>
                <w:sz w:val="20"/>
                <w:szCs w:val="20"/>
              </w:rPr>
            </w:pPr>
          </w:p>
        </w:tc>
        <w:tc>
          <w:tcPr>
            <w:tcW w:w="1701" w:type="dxa"/>
            <w:vAlign w:val="center"/>
          </w:tcPr>
          <w:p w14:paraId="100DED7C" w14:textId="06220EDA" w:rsidR="00BC4C11" w:rsidRDefault="00BC4C11" w:rsidP="00BC4C11">
            <w:pPr>
              <w:rPr>
                <w:rFonts w:cstheme="minorHAnsi"/>
                <w:sz w:val="20"/>
                <w:szCs w:val="20"/>
              </w:rPr>
            </w:pPr>
            <w:r>
              <w:rPr>
                <w:rFonts w:cstheme="minorHAnsi"/>
                <w:sz w:val="20"/>
                <w:szCs w:val="20"/>
              </w:rPr>
              <w:t>Termly</w:t>
            </w:r>
          </w:p>
        </w:tc>
      </w:tr>
      <w:tr w:rsidR="00BC4C11" w:rsidRPr="00F06D03" w14:paraId="462D1002" w14:textId="77777777" w:rsidTr="00BC4C11">
        <w:trPr>
          <w:trHeight w:val="975"/>
        </w:trPr>
        <w:tc>
          <w:tcPr>
            <w:tcW w:w="1508" w:type="dxa"/>
            <w:vMerge/>
            <w:tcMar>
              <w:top w:w="57" w:type="dxa"/>
              <w:bottom w:w="57" w:type="dxa"/>
            </w:tcMar>
          </w:tcPr>
          <w:p w14:paraId="01DAA2F8" w14:textId="77777777" w:rsidR="00BC4C11" w:rsidRPr="00F06D03" w:rsidRDefault="00BC4C11" w:rsidP="001E2813">
            <w:pPr>
              <w:rPr>
                <w:rFonts w:cstheme="minorHAnsi"/>
                <w:sz w:val="20"/>
                <w:szCs w:val="20"/>
              </w:rPr>
            </w:pPr>
          </w:p>
        </w:tc>
        <w:tc>
          <w:tcPr>
            <w:tcW w:w="4016" w:type="dxa"/>
            <w:tcMar>
              <w:top w:w="57" w:type="dxa"/>
              <w:bottom w:w="57" w:type="dxa"/>
            </w:tcMar>
          </w:tcPr>
          <w:p w14:paraId="3BAAB94B" w14:textId="5917C6CF" w:rsidR="00BC4C11" w:rsidRPr="00F06D03" w:rsidRDefault="00BC4C11" w:rsidP="00BC4C11">
            <w:pPr>
              <w:rPr>
                <w:rFonts w:cstheme="minorHAnsi"/>
                <w:sz w:val="20"/>
                <w:szCs w:val="20"/>
              </w:rPr>
            </w:pPr>
            <w:r>
              <w:rPr>
                <w:rFonts w:cstheme="minorHAnsi"/>
                <w:sz w:val="20"/>
                <w:szCs w:val="20"/>
              </w:rPr>
              <w:t xml:space="preserve">Differentiated and targeted activities during </w:t>
            </w:r>
            <w:r w:rsidRPr="00084035">
              <w:rPr>
                <w:rFonts w:cstheme="minorHAnsi"/>
                <w:b/>
                <w:sz w:val="20"/>
                <w:szCs w:val="20"/>
              </w:rPr>
              <w:t>whole class guided reading</w:t>
            </w:r>
            <w:r>
              <w:rPr>
                <w:rFonts w:cstheme="minorHAnsi"/>
                <w:sz w:val="20"/>
                <w:szCs w:val="20"/>
              </w:rPr>
              <w:t xml:space="preserve"> lessons to encourage inclusion of all pupils and narrow any gaps in reading / phonics</w:t>
            </w:r>
          </w:p>
        </w:tc>
        <w:tc>
          <w:tcPr>
            <w:tcW w:w="4961" w:type="dxa"/>
            <w:vMerge/>
            <w:shd w:val="clear" w:color="auto" w:fill="auto"/>
            <w:tcMar>
              <w:top w:w="57" w:type="dxa"/>
              <w:bottom w:w="57" w:type="dxa"/>
            </w:tcMar>
          </w:tcPr>
          <w:p w14:paraId="1F934ABE" w14:textId="77777777" w:rsidR="00BC4C11" w:rsidRPr="00A133ED" w:rsidRDefault="00BC4C11" w:rsidP="00A133ED">
            <w:pPr>
              <w:rPr>
                <w:rFonts w:cstheme="minorHAnsi"/>
                <w:i/>
                <w:iCs/>
                <w:color w:val="7F7F7F" w:themeColor="text1" w:themeTint="80"/>
                <w:sz w:val="20"/>
                <w:shd w:val="clear" w:color="auto" w:fill="FFFFFF"/>
              </w:rPr>
            </w:pPr>
          </w:p>
        </w:tc>
        <w:tc>
          <w:tcPr>
            <w:tcW w:w="2268" w:type="dxa"/>
            <w:shd w:val="clear" w:color="auto" w:fill="auto"/>
            <w:tcMar>
              <w:top w:w="57" w:type="dxa"/>
              <w:bottom w:w="57" w:type="dxa"/>
            </w:tcMar>
          </w:tcPr>
          <w:p w14:paraId="3892CDBD" w14:textId="77777777" w:rsidR="00BC4C11" w:rsidRDefault="00BC4C11" w:rsidP="00BC4C11">
            <w:pPr>
              <w:rPr>
                <w:rFonts w:cstheme="minorHAnsi"/>
                <w:sz w:val="20"/>
                <w:szCs w:val="20"/>
              </w:rPr>
            </w:pPr>
            <w:r w:rsidRPr="00F06D03">
              <w:rPr>
                <w:rFonts w:cstheme="minorHAnsi"/>
                <w:sz w:val="20"/>
                <w:szCs w:val="20"/>
              </w:rPr>
              <w:t>Pupil progress meetings</w:t>
            </w:r>
          </w:p>
          <w:p w14:paraId="72EB8FD8" w14:textId="77777777" w:rsidR="00BC4C11" w:rsidRDefault="00BC4C11" w:rsidP="00BC4C11">
            <w:pPr>
              <w:rPr>
                <w:rFonts w:cstheme="minorHAnsi"/>
                <w:sz w:val="20"/>
                <w:szCs w:val="20"/>
              </w:rPr>
            </w:pPr>
          </w:p>
          <w:p w14:paraId="51FA368C" w14:textId="77777777" w:rsidR="00BC4C11" w:rsidRDefault="00BC4C11" w:rsidP="00BC4C11">
            <w:pPr>
              <w:rPr>
                <w:rFonts w:cstheme="minorHAnsi"/>
                <w:sz w:val="20"/>
                <w:szCs w:val="20"/>
              </w:rPr>
            </w:pPr>
          </w:p>
          <w:p w14:paraId="70A712FE" w14:textId="070B740D" w:rsidR="00BC4C11" w:rsidRDefault="00BC4C11" w:rsidP="00BC4C11">
            <w:pPr>
              <w:rPr>
                <w:rFonts w:cstheme="minorHAnsi"/>
                <w:sz w:val="20"/>
                <w:szCs w:val="20"/>
              </w:rPr>
            </w:pPr>
            <w:r>
              <w:rPr>
                <w:rFonts w:cstheme="minorHAnsi"/>
                <w:sz w:val="20"/>
                <w:szCs w:val="20"/>
              </w:rPr>
              <w:t>Pupil Premium Reviews</w:t>
            </w:r>
          </w:p>
        </w:tc>
        <w:tc>
          <w:tcPr>
            <w:tcW w:w="992" w:type="dxa"/>
            <w:shd w:val="clear" w:color="auto" w:fill="auto"/>
          </w:tcPr>
          <w:p w14:paraId="6AECBEC2" w14:textId="77777777" w:rsidR="00BC4C11" w:rsidRDefault="00BC4C11" w:rsidP="00BC4C11">
            <w:pPr>
              <w:rPr>
                <w:rFonts w:cstheme="minorHAnsi"/>
                <w:sz w:val="20"/>
                <w:szCs w:val="20"/>
              </w:rPr>
            </w:pPr>
            <w:r>
              <w:rPr>
                <w:rFonts w:cstheme="minorHAnsi"/>
                <w:sz w:val="20"/>
                <w:szCs w:val="20"/>
              </w:rPr>
              <w:t>DC</w:t>
            </w:r>
          </w:p>
          <w:p w14:paraId="175F1A68" w14:textId="77777777" w:rsidR="00BC4C11" w:rsidRDefault="00BC4C11" w:rsidP="00BC4C11">
            <w:pPr>
              <w:rPr>
                <w:rFonts w:cstheme="minorHAnsi"/>
                <w:sz w:val="20"/>
                <w:szCs w:val="20"/>
              </w:rPr>
            </w:pPr>
          </w:p>
          <w:p w14:paraId="3684BA0F" w14:textId="77777777" w:rsidR="00BC4C11" w:rsidRDefault="00BC4C11" w:rsidP="00BC4C11">
            <w:pPr>
              <w:rPr>
                <w:rFonts w:cstheme="minorHAnsi"/>
                <w:sz w:val="20"/>
                <w:szCs w:val="20"/>
              </w:rPr>
            </w:pPr>
          </w:p>
          <w:p w14:paraId="54908E69" w14:textId="1CE2A6B8" w:rsidR="00BC4C11" w:rsidRDefault="00BC4C11" w:rsidP="00BC4C11">
            <w:pPr>
              <w:rPr>
                <w:rFonts w:cstheme="minorHAnsi"/>
                <w:sz w:val="20"/>
                <w:szCs w:val="20"/>
              </w:rPr>
            </w:pPr>
            <w:r>
              <w:rPr>
                <w:rFonts w:cstheme="minorHAnsi"/>
                <w:sz w:val="20"/>
                <w:szCs w:val="20"/>
              </w:rPr>
              <w:t>CS</w:t>
            </w:r>
          </w:p>
        </w:tc>
        <w:tc>
          <w:tcPr>
            <w:tcW w:w="1701" w:type="dxa"/>
            <w:vAlign w:val="center"/>
          </w:tcPr>
          <w:p w14:paraId="4D3748E4" w14:textId="77777777" w:rsidR="00BC4C11" w:rsidRDefault="00BC4C11" w:rsidP="00BC4C11">
            <w:pPr>
              <w:rPr>
                <w:rFonts w:cstheme="minorHAnsi"/>
                <w:sz w:val="20"/>
                <w:szCs w:val="20"/>
              </w:rPr>
            </w:pPr>
            <w:r>
              <w:rPr>
                <w:rFonts w:cstheme="minorHAnsi"/>
                <w:sz w:val="20"/>
                <w:szCs w:val="20"/>
              </w:rPr>
              <w:t>Dec 21</w:t>
            </w:r>
          </w:p>
          <w:p w14:paraId="5CF4295E" w14:textId="77777777" w:rsidR="00BC4C11" w:rsidRDefault="00BC4C11" w:rsidP="00BC4C11">
            <w:pPr>
              <w:rPr>
                <w:rFonts w:cstheme="minorHAnsi"/>
                <w:sz w:val="20"/>
                <w:szCs w:val="20"/>
              </w:rPr>
            </w:pPr>
            <w:r>
              <w:rPr>
                <w:rFonts w:cstheme="minorHAnsi"/>
                <w:sz w:val="20"/>
                <w:szCs w:val="20"/>
              </w:rPr>
              <w:t>Mar 22</w:t>
            </w:r>
          </w:p>
          <w:p w14:paraId="48B440F7" w14:textId="75C6A4DC" w:rsidR="00BC4C11" w:rsidRDefault="00BC4C11" w:rsidP="00BC4C11">
            <w:pPr>
              <w:rPr>
                <w:rFonts w:cstheme="minorHAnsi"/>
                <w:sz w:val="20"/>
                <w:szCs w:val="20"/>
              </w:rPr>
            </w:pPr>
            <w:r>
              <w:rPr>
                <w:rFonts w:cstheme="minorHAnsi"/>
                <w:sz w:val="20"/>
                <w:szCs w:val="20"/>
              </w:rPr>
              <w:t>July 22</w:t>
            </w:r>
          </w:p>
        </w:tc>
      </w:tr>
      <w:tr w:rsidR="00EF6817" w:rsidRPr="00F06D03" w14:paraId="66D20392" w14:textId="77777777" w:rsidTr="007D0ADE">
        <w:trPr>
          <w:trHeight w:hRule="exact" w:val="387"/>
        </w:trPr>
        <w:tc>
          <w:tcPr>
            <w:tcW w:w="13745" w:type="dxa"/>
            <w:gridSpan w:val="5"/>
            <w:tcMar>
              <w:top w:w="57" w:type="dxa"/>
              <w:bottom w:w="57" w:type="dxa"/>
            </w:tcMar>
          </w:tcPr>
          <w:p w14:paraId="4BD9F671" w14:textId="06C5EA64" w:rsidR="00EF6817" w:rsidRPr="00F06D03" w:rsidRDefault="002F712F" w:rsidP="002F712F">
            <w:pPr>
              <w:rPr>
                <w:rFonts w:cstheme="minorHAnsi"/>
                <w:sz w:val="20"/>
                <w:szCs w:val="20"/>
              </w:rPr>
            </w:pPr>
            <w:r w:rsidRPr="00F06D03">
              <w:rPr>
                <w:rFonts w:cstheme="minorHAnsi"/>
                <w:b/>
                <w:sz w:val="20"/>
                <w:szCs w:val="20"/>
              </w:rPr>
              <w:t xml:space="preserve">                                                                                                                                                                               </w:t>
            </w:r>
            <w:r w:rsidR="00EF6817" w:rsidRPr="00F06D03">
              <w:rPr>
                <w:rFonts w:cstheme="minorHAnsi"/>
                <w:b/>
                <w:sz w:val="20"/>
                <w:szCs w:val="20"/>
              </w:rPr>
              <w:t>Total budgeted cost</w:t>
            </w:r>
          </w:p>
        </w:tc>
        <w:tc>
          <w:tcPr>
            <w:tcW w:w="1701" w:type="dxa"/>
            <w:shd w:val="clear" w:color="auto" w:fill="000000" w:themeFill="text1"/>
            <w:vAlign w:val="center"/>
          </w:tcPr>
          <w:p w14:paraId="03D03D72" w14:textId="1E5FC8E8" w:rsidR="00EF6817" w:rsidRPr="007D0ADE" w:rsidRDefault="001B6948" w:rsidP="007D0ADE">
            <w:pPr>
              <w:jc w:val="center"/>
              <w:rPr>
                <w:rFonts w:cstheme="minorHAnsi"/>
                <w:b/>
                <w:sz w:val="32"/>
                <w:szCs w:val="20"/>
              </w:rPr>
            </w:pPr>
            <w:r w:rsidRPr="007D0ADE">
              <w:rPr>
                <w:rFonts w:cstheme="minorHAnsi"/>
                <w:b/>
                <w:sz w:val="32"/>
                <w:szCs w:val="20"/>
              </w:rPr>
              <w:t>£</w:t>
            </w:r>
            <w:r w:rsidRPr="007D0ADE">
              <w:rPr>
                <w:rFonts w:cstheme="minorHAnsi"/>
                <w:b/>
                <w:sz w:val="32"/>
                <w:szCs w:val="20"/>
                <w:shd w:val="clear" w:color="auto" w:fill="000000" w:themeFill="text1"/>
              </w:rPr>
              <w:t>6000</w:t>
            </w:r>
          </w:p>
        </w:tc>
      </w:tr>
      <w:tr w:rsidR="00EF6817" w:rsidRPr="00F06D03" w14:paraId="768704E7" w14:textId="77777777" w:rsidTr="00FC3047">
        <w:trPr>
          <w:trHeight w:hRule="exact" w:val="498"/>
        </w:trPr>
        <w:tc>
          <w:tcPr>
            <w:tcW w:w="15446" w:type="dxa"/>
            <w:gridSpan w:val="6"/>
            <w:tcMar>
              <w:top w:w="57" w:type="dxa"/>
              <w:bottom w:w="57" w:type="dxa"/>
            </w:tcMar>
          </w:tcPr>
          <w:p w14:paraId="26466B16" w14:textId="0314BE79" w:rsidR="00EF6817" w:rsidRPr="007600ED" w:rsidRDefault="00FB65C4" w:rsidP="00FB65C4">
            <w:pPr>
              <w:pStyle w:val="ListParagraph"/>
              <w:numPr>
                <w:ilvl w:val="0"/>
                <w:numId w:val="14"/>
              </w:numPr>
              <w:ind w:left="426" w:hanging="142"/>
              <w:rPr>
                <w:rFonts w:cstheme="minorHAnsi"/>
                <w:b/>
                <w:color w:val="FF0000"/>
                <w:sz w:val="28"/>
                <w:szCs w:val="20"/>
              </w:rPr>
            </w:pPr>
            <w:r w:rsidRPr="007600ED">
              <w:rPr>
                <w:rFonts w:cstheme="minorHAnsi"/>
                <w:b/>
                <w:color w:val="FF0000"/>
                <w:sz w:val="28"/>
                <w:szCs w:val="20"/>
              </w:rPr>
              <w:t>TARGETED ACADEMIC SUPPORT</w:t>
            </w:r>
          </w:p>
        </w:tc>
      </w:tr>
      <w:tr w:rsidR="00EF6817" w:rsidRPr="00F06D03" w14:paraId="58773DB5" w14:textId="77777777" w:rsidTr="00084035">
        <w:tc>
          <w:tcPr>
            <w:tcW w:w="1508" w:type="dxa"/>
            <w:tcMar>
              <w:top w:w="57" w:type="dxa"/>
              <w:bottom w:w="57" w:type="dxa"/>
            </w:tcMar>
            <w:vAlign w:val="center"/>
          </w:tcPr>
          <w:p w14:paraId="34D410EC" w14:textId="77777777" w:rsidR="00EF6817" w:rsidRPr="00F06D03" w:rsidRDefault="00EF6817" w:rsidP="00084035">
            <w:pPr>
              <w:rPr>
                <w:rFonts w:cstheme="minorHAnsi"/>
                <w:b/>
                <w:sz w:val="20"/>
                <w:szCs w:val="20"/>
              </w:rPr>
            </w:pPr>
            <w:r w:rsidRPr="00F06D03">
              <w:rPr>
                <w:rFonts w:cstheme="minorHAnsi"/>
                <w:b/>
                <w:sz w:val="20"/>
                <w:szCs w:val="20"/>
              </w:rPr>
              <w:t>Desired outcome</w:t>
            </w:r>
          </w:p>
        </w:tc>
        <w:tc>
          <w:tcPr>
            <w:tcW w:w="4016" w:type="dxa"/>
            <w:tcMar>
              <w:top w:w="57" w:type="dxa"/>
              <w:bottom w:w="57" w:type="dxa"/>
            </w:tcMar>
            <w:vAlign w:val="center"/>
          </w:tcPr>
          <w:p w14:paraId="469A0314" w14:textId="77777777" w:rsidR="00EF6817" w:rsidRPr="00F06D03" w:rsidRDefault="00EF6817" w:rsidP="00084035">
            <w:pPr>
              <w:rPr>
                <w:rFonts w:cstheme="minorHAnsi"/>
                <w:b/>
                <w:sz w:val="20"/>
                <w:szCs w:val="20"/>
              </w:rPr>
            </w:pPr>
            <w:r w:rsidRPr="00F06D03">
              <w:rPr>
                <w:rFonts w:cstheme="minorHAnsi"/>
                <w:b/>
                <w:sz w:val="20"/>
                <w:szCs w:val="20"/>
              </w:rPr>
              <w:t>Chosen action/approach</w:t>
            </w:r>
          </w:p>
        </w:tc>
        <w:tc>
          <w:tcPr>
            <w:tcW w:w="4961" w:type="dxa"/>
            <w:tcMar>
              <w:top w:w="57" w:type="dxa"/>
              <w:bottom w:w="57" w:type="dxa"/>
            </w:tcMar>
            <w:vAlign w:val="center"/>
          </w:tcPr>
          <w:p w14:paraId="1D74EBD6" w14:textId="77777777" w:rsidR="00EF6817" w:rsidRPr="00F06D03" w:rsidRDefault="00EF6817" w:rsidP="00084035">
            <w:pPr>
              <w:rPr>
                <w:rFonts w:cstheme="minorHAnsi"/>
                <w:b/>
                <w:sz w:val="20"/>
                <w:szCs w:val="20"/>
              </w:rPr>
            </w:pPr>
            <w:r w:rsidRPr="00F06D03">
              <w:rPr>
                <w:rFonts w:cstheme="minorHAnsi"/>
                <w:b/>
                <w:sz w:val="20"/>
                <w:szCs w:val="20"/>
              </w:rPr>
              <w:t>What is the evidence and rationale for this choice?</w:t>
            </w:r>
          </w:p>
        </w:tc>
        <w:tc>
          <w:tcPr>
            <w:tcW w:w="2268" w:type="dxa"/>
            <w:tcMar>
              <w:top w:w="57" w:type="dxa"/>
              <w:bottom w:w="57" w:type="dxa"/>
            </w:tcMar>
            <w:vAlign w:val="center"/>
          </w:tcPr>
          <w:p w14:paraId="298834DB" w14:textId="77777777" w:rsidR="00EF6817" w:rsidRPr="00F06D03" w:rsidRDefault="00EF6817" w:rsidP="00084035">
            <w:pPr>
              <w:rPr>
                <w:rFonts w:cstheme="minorHAnsi"/>
                <w:b/>
                <w:sz w:val="20"/>
                <w:szCs w:val="20"/>
              </w:rPr>
            </w:pPr>
            <w:r w:rsidRPr="00F06D03">
              <w:rPr>
                <w:rFonts w:cstheme="minorHAnsi"/>
                <w:b/>
                <w:sz w:val="20"/>
                <w:szCs w:val="20"/>
              </w:rPr>
              <w:t>How will you ensure it is implemented well?</w:t>
            </w:r>
          </w:p>
        </w:tc>
        <w:tc>
          <w:tcPr>
            <w:tcW w:w="992" w:type="dxa"/>
            <w:vAlign w:val="center"/>
          </w:tcPr>
          <w:p w14:paraId="69606D4E" w14:textId="77777777" w:rsidR="00EF6817" w:rsidRPr="00F06D03" w:rsidRDefault="00EF6817" w:rsidP="00084035">
            <w:pPr>
              <w:rPr>
                <w:rFonts w:cstheme="minorHAnsi"/>
                <w:b/>
                <w:sz w:val="20"/>
                <w:szCs w:val="20"/>
              </w:rPr>
            </w:pPr>
            <w:r w:rsidRPr="00F06D03">
              <w:rPr>
                <w:rFonts w:cstheme="minorHAnsi"/>
                <w:b/>
                <w:sz w:val="20"/>
                <w:szCs w:val="20"/>
              </w:rPr>
              <w:t>Staff lead</w:t>
            </w:r>
          </w:p>
        </w:tc>
        <w:tc>
          <w:tcPr>
            <w:tcW w:w="1701" w:type="dxa"/>
            <w:vAlign w:val="center"/>
          </w:tcPr>
          <w:p w14:paraId="334E2892" w14:textId="77777777" w:rsidR="00EF6817" w:rsidRPr="00F06D03" w:rsidRDefault="00EF6817" w:rsidP="00084035">
            <w:pPr>
              <w:rPr>
                <w:rFonts w:cstheme="minorHAnsi"/>
                <w:b/>
                <w:sz w:val="20"/>
                <w:szCs w:val="20"/>
              </w:rPr>
            </w:pPr>
            <w:r w:rsidRPr="00F06D03">
              <w:rPr>
                <w:rFonts w:cstheme="minorHAnsi"/>
                <w:b/>
                <w:sz w:val="20"/>
                <w:szCs w:val="20"/>
              </w:rPr>
              <w:t>When will you review implementation?</w:t>
            </w:r>
          </w:p>
        </w:tc>
      </w:tr>
      <w:tr w:rsidR="0053322A" w:rsidRPr="00F06D03" w14:paraId="4684DC39" w14:textId="77777777" w:rsidTr="00C525EA">
        <w:trPr>
          <w:trHeight w:val="1253"/>
        </w:trPr>
        <w:tc>
          <w:tcPr>
            <w:tcW w:w="1508" w:type="dxa"/>
            <w:vMerge w:val="restart"/>
            <w:tcMar>
              <w:top w:w="57" w:type="dxa"/>
              <w:bottom w:w="57" w:type="dxa"/>
            </w:tcMar>
            <w:vAlign w:val="center"/>
          </w:tcPr>
          <w:p w14:paraId="5FB77645" w14:textId="13AD27C8" w:rsidR="0053322A" w:rsidRPr="00F06D03" w:rsidRDefault="0053322A" w:rsidP="007600ED">
            <w:pPr>
              <w:pStyle w:val="NoSpacing"/>
              <w:rPr>
                <w:rFonts w:cstheme="minorHAnsi"/>
                <w:sz w:val="20"/>
                <w:szCs w:val="20"/>
              </w:rPr>
            </w:pPr>
            <w:r>
              <w:rPr>
                <w:rFonts w:cstheme="minorHAnsi"/>
                <w:sz w:val="20"/>
                <w:szCs w:val="20"/>
              </w:rPr>
              <w:t xml:space="preserve">PP Children with </w:t>
            </w:r>
            <w:r w:rsidRPr="007600ED">
              <w:rPr>
                <w:rFonts w:cstheme="minorHAnsi"/>
                <w:b/>
                <w:sz w:val="20"/>
                <w:szCs w:val="20"/>
              </w:rPr>
              <w:t>additional needs</w:t>
            </w:r>
            <w:r>
              <w:rPr>
                <w:rFonts w:cstheme="minorHAnsi"/>
                <w:sz w:val="20"/>
                <w:szCs w:val="20"/>
              </w:rPr>
              <w:t xml:space="preserve"> make maximum progress versus their individual targets</w:t>
            </w:r>
          </w:p>
        </w:tc>
        <w:tc>
          <w:tcPr>
            <w:tcW w:w="4016" w:type="dxa"/>
            <w:tcMar>
              <w:top w:w="57" w:type="dxa"/>
              <w:bottom w:w="57" w:type="dxa"/>
            </w:tcMar>
          </w:tcPr>
          <w:p w14:paraId="1C411042" w14:textId="54BC0E4D" w:rsidR="0053322A" w:rsidRPr="00F06D03" w:rsidRDefault="0053322A" w:rsidP="004C1AB6">
            <w:pPr>
              <w:pStyle w:val="NoSpacing"/>
              <w:rPr>
                <w:rFonts w:cstheme="minorHAnsi"/>
                <w:sz w:val="20"/>
                <w:szCs w:val="20"/>
              </w:rPr>
            </w:pPr>
            <w:r>
              <w:rPr>
                <w:rFonts w:cstheme="minorHAnsi"/>
                <w:sz w:val="20"/>
                <w:szCs w:val="20"/>
              </w:rPr>
              <w:t>Class teachers will provide short pre &amp; post teaching sessions during the day where gaps are identified as part of the additional and highly personalised interventions for specific children / pairs of children.</w:t>
            </w:r>
          </w:p>
        </w:tc>
        <w:tc>
          <w:tcPr>
            <w:tcW w:w="4961" w:type="dxa"/>
            <w:vMerge w:val="restart"/>
            <w:tcMar>
              <w:top w:w="57" w:type="dxa"/>
              <w:bottom w:w="57" w:type="dxa"/>
            </w:tcMar>
          </w:tcPr>
          <w:p w14:paraId="4DF6FC43" w14:textId="77777777" w:rsidR="0053322A" w:rsidRPr="00084035" w:rsidRDefault="0053322A" w:rsidP="007600ED">
            <w:pPr>
              <w:rPr>
                <w:rFonts w:cstheme="minorHAnsi"/>
                <w:b/>
                <w:color w:val="00B050"/>
                <w:sz w:val="20"/>
                <w:szCs w:val="20"/>
              </w:rPr>
            </w:pPr>
            <w:r w:rsidRPr="00084035">
              <w:rPr>
                <w:rFonts w:cstheme="minorHAnsi"/>
                <w:b/>
                <w:color w:val="00B050"/>
                <w:sz w:val="20"/>
                <w:szCs w:val="20"/>
              </w:rPr>
              <w:t>EEF Guide to Pupil Premium Key Principles</w:t>
            </w:r>
          </w:p>
          <w:p w14:paraId="173885FC" w14:textId="77777777" w:rsidR="0053322A" w:rsidRPr="00A133ED" w:rsidRDefault="005472A7" w:rsidP="007600ED">
            <w:pPr>
              <w:rPr>
                <w:rFonts w:cstheme="minorHAnsi"/>
                <w:sz w:val="14"/>
                <w:szCs w:val="20"/>
              </w:rPr>
            </w:pPr>
            <w:hyperlink r:id="rId16" w:history="1">
              <w:r w:rsidR="0053322A" w:rsidRPr="00690C7A">
                <w:rPr>
                  <w:rStyle w:val="Hyperlink"/>
                  <w:rFonts w:cstheme="minorHAnsi"/>
                  <w:sz w:val="14"/>
                  <w:szCs w:val="20"/>
                </w:rPr>
                <w:t>https://educationendowmentfoundation.org.uk/evidence-summaries/pupil-premium-guide/</w:t>
              </w:r>
            </w:hyperlink>
          </w:p>
          <w:p w14:paraId="6E78E0BF" w14:textId="7A072FF7" w:rsidR="0053322A" w:rsidRDefault="0053322A" w:rsidP="007600ED">
            <w:pPr>
              <w:rPr>
                <w:rFonts w:cstheme="minorHAnsi"/>
                <w:sz w:val="20"/>
                <w:szCs w:val="20"/>
              </w:rPr>
            </w:pPr>
            <w:r>
              <w:rPr>
                <w:rFonts w:cstheme="minorHAnsi"/>
                <w:sz w:val="20"/>
                <w:szCs w:val="20"/>
              </w:rPr>
              <w:t>page 5 – Targeted Academic Support</w:t>
            </w:r>
          </w:p>
          <w:p w14:paraId="3BBFE3B0" w14:textId="7F06554A" w:rsidR="0053322A" w:rsidRPr="007600ED" w:rsidRDefault="0053322A" w:rsidP="007600ED">
            <w:pPr>
              <w:rPr>
                <w:rFonts w:cstheme="minorHAnsi"/>
                <w:i/>
                <w:sz w:val="16"/>
                <w:szCs w:val="20"/>
              </w:rPr>
            </w:pPr>
            <w:r w:rsidRPr="007600ED">
              <w:rPr>
                <w:i/>
                <w:sz w:val="18"/>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74F5FB0F" w14:textId="4A3DCDDB" w:rsidR="0053322A" w:rsidRPr="00F06D03" w:rsidRDefault="0053322A" w:rsidP="00506DF0">
            <w:pPr>
              <w:rPr>
                <w:rFonts w:cstheme="minorHAnsi"/>
                <w:sz w:val="20"/>
                <w:szCs w:val="20"/>
              </w:rPr>
            </w:pPr>
          </w:p>
        </w:tc>
        <w:tc>
          <w:tcPr>
            <w:tcW w:w="2268" w:type="dxa"/>
            <w:vMerge w:val="restart"/>
            <w:tcMar>
              <w:top w:w="57" w:type="dxa"/>
              <w:bottom w:w="57" w:type="dxa"/>
            </w:tcMar>
          </w:tcPr>
          <w:p w14:paraId="393983CF" w14:textId="77777777" w:rsidR="0053322A" w:rsidRPr="00C525EA" w:rsidRDefault="0053322A" w:rsidP="008D7D8A">
            <w:pPr>
              <w:rPr>
                <w:rFonts w:cstheme="minorHAnsi"/>
                <w:sz w:val="20"/>
                <w:szCs w:val="20"/>
              </w:rPr>
            </w:pPr>
            <w:r w:rsidRPr="00C525EA">
              <w:rPr>
                <w:rFonts w:cstheme="minorHAnsi"/>
                <w:sz w:val="20"/>
                <w:szCs w:val="20"/>
              </w:rPr>
              <w:t>Half termly reviews with class teachers / TAs / SENCO to review efficacy of interventions and progress made.</w:t>
            </w:r>
          </w:p>
          <w:p w14:paraId="1DB7F227" w14:textId="77777777" w:rsidR="0053322A" w:rsidRPr="00C525EA" w:rsidRDefault="0053322A" w:rsidP="008D7D8A">
            <w:pPr>
              <w:rPr>
                <w:rFonts w:cstheme="minorHAnsi"/>
                <w:sz w:val="20"/>
                <w:szCs w:val="20"/>
              </w:rPr>
            </w:pPr>
          </w:p>
          <w:p w14:paraId="086F2669" w14:textId="03CC3E2C" w:rsidR="0053322A" w:rsidRPr="00C525EA" w:rsidRDefault="0053322A" w:rsidP="008D7D8A">
            <w:pPr>
              <w:rPr>
                <w:rFonts w:cstheme="minorHAnsi"/>
                <w:sz w:val="20"/>
                <w:szCs w:val="20"/>
              </w:rPr>
            </w:pPr>
            <w:r w:rsidRPr="00C525EA">
              <w:rPr>
                <w:rFonts w:cstheme="minorHAnsi"/>
                <w:sz w:val="20"/>
                <w:szCs w:val="20"/>
              </w:rPr>
              <w:t>Regular training and CPD for Phonics and number sense for all staff involved in intervention.</w:t>
            </w:r>
          </w:p>
        </w:tc>
        <w:tc>
          <w:tcPr>
            <w:tcW w:w="992" w:type="dxa"/>
            <w:vMerge w:val="restart"/>
          </w:tcPr>
          <w:p w14:paraId="1992E0EB" w14:textId="77777777" w:rsidR="0053322A" w:rsidRDefault="0053322A" w:rsidP="008D7D8A">
            <w:pPr>
              <w:rPr>
                <w:rFonts w:cstheme="minorHAnsi"/>
                <w:sz w:val="20"/>
                <w:szCs w:val="20"/>
              </w:rPr>
            </w:pPr>
            <w:r>
              <w:rPr>
                <w:rFonts w:cstheme="minorHAnsi"/>
                <w:sz w:val="20"/>
                <w:szCs w:val="20"/>
              </w:rPr>
              <w:t>DC</w:t>
            </w:r>
          </w:p>
          <w:p w14:paraId="3C483567" w14:textId="77777777" w:rsidR="0053322A" w:rsidRDefault="0053322A" w:rsidP="008D7D8A">
            <w:pPr>
              <w:rPr>
                <w:rFonts w:cstheme="minorHAnsi"/>
                <w:sz w:val="20"/>
                <w:szCs w:val="20"/>
              </w:rPr>
            </w:pPr>
          </w:p>
          <w:p w14:paraId="52A1BEB4" w14:textId="77777777" w:rsidR="0053322A" w:rsidRDefault="0053322A" w:rsidP="008D7D8A">
            <w:pPr>
              <w:rPr>
                <w:rFonts w:cstheme="minorHAnsi"/>
                <w:sz w:val="20"/>
                <w:szCs w:val="20"/>
              </w:rPr>
            </w:pPr>
          </w:p>
          <w:p w14:paraId="709BE1A7" w14:textId="77777777" w:rsidR="0053322A" w:rsidRDefault="0053322A" w:rsidP="008D7D8A">
            <w:pPr>
              <w:rPr>
                <w:rFonts w:cstheme="minorHAnsi"/>
                <w:sz w:val="20"/>
                <w:szCs w:val="20"/>
              </w:rPr>
            </w:pPr>
          </w:p>
          <w:p w14:paraId="77AE7E6F" w14:textId="77777777" w:rsidR="0053322A" w:rsidRDefault="0053322A" w:rsidP="008D7D8A">
            <w:pPr>
              <w:rPr>
                <w:rFonts w:cstheme="minorHAnsi"/>
                <w:sz w:val="20"/>
                <w:szCs w:val="20"/>
              </w:rPr>
            </w:pPr>
          </w:p>
          <w:p w14:paraId="25C74DEF" w14:textId="77777777" w:rsidR="0053322A" w:rsidRDefault="0053322A" w:rsidP="008D7D8A">
            <w:pPr>
              <w:rPr>
                <w:rFonts w:cstheme="minorHAnsi"/>
                <w:sz w:val="20"/>
                <w:szCs w:val="20"/>
              </w:rPr>
            </w:pPr>
          </w:p>
          <w:p w14:paraId="2B21324F" w14:textId="51E3B716" w:rsidR="0053322A" w:rsidRPr="00F06D03" w:rsidRDefault="0053322A" w:rsidP="008D7D8A">
            <w:pPr>
              <w:rPr>
                <w:rFonts w:cstheme="minorHAnsi"/>
                <w:sz w:val="20"/>
                <w:szCs w:val="20"/>
              </w:rPr>
            </w:pPr>
            <w:r>
              <w:rPr>
                <w:rFonts w:cstheme="minorHAnsi"/>
                <w:sz w:val="20"/>
                <w:szCs w:val="20"/>
              </w:rPr>
              <w:t>DC / CS</w:t>
            </w:r>
          </w:p>
        </w:tc>
        <w:tc>
          <w:tcPr>
            <w:tcW w:w="1701" w:type="dxa"/>
            <w:vMerge w:val="restart"/>
            <w:vAlign w:val="center"/>
          </w:tcPr>
          <w:p w14:paraId="6054E2C7" w14:textId="66C84495" w:rsidR="0053322A" w:rsidRPr="00F06D03" w:rsidRDefault="0053322A" w:rsidP="00C525EA">
            <w:pPr>
              <w:rPr>
                <w:rFonts w:cstheme="minorHAnsi"/>
                <w:sz w:val="20"/>
                <w:szCs w:val="20"/>
              </w:rPr>
            </w:pPr>
            <w:r>
              <w:rPr>
                <w:rFonts w:cstheme="minorHAnsi"/>
                <w:sz w:val="20"/>
                <w:szCs w:val="20"/>
              </w:rPr>
              <w:t>December</w:t>
            </w:r>
            <w:r w:rsidRPr="00F06D03">
              <w:rPr>
                <w:rFonts w:cstheme="minorHAnsi"/>
                <w:sz w:val="20"/>
                <w:szCs w:val="20"/>
              </w:rPr>
              <w:t xml:space="preserve"> 2021</w:t>
            </w:r>
          </w:p>
          <w:p w14:paraId="600BFC96" w14:textId="77777777" w:rsidR="0053322A" w:rsidRDefault="0053322A" w:rsidP="00C525EA">
            <w:pPr>
              <w:rPr>
                <w:rFonts w:cstheme="minorHAnsi"/>
                <w:sz w:val="20"/>
                <w:szCs w:val="20"/>
              </w:rPr>
            </w:pPr>
          </w:p>
          <w:p w14:paraId="338CE3BB" w14:textId="46FFD7F0" w:rsidR="0053322A" w:rsidRPr="00F06D03" w:rsidRDefault="0053322A" w:rsidP="00C525EA">
            <w:pPr>
              <w:rPr>
                <w:rFonts w:cstheme="minorHAnsi"/>
                <w:sz w:val="20"/>
                <w:szCs w:val="20"/>
              </w:rPr>
            </w:pPr>
            <w:r>
              <w:rPr>
                <w:rFonts w:cstheme="minorHAnsi"/>
                <w:sz w:val="20"/>
                <w:szCs w:val="20"/>
              </w:rPr>
              <w:t>March 2022</w:t>
            </w:r>
          </w:p>
          <w:p w14:paraId="7B747334" w14:textId="77777777" w:rsidR="0053322A" w:rsidRDefault="0053322A" w:rsidP="00C525EA">
            <w:pPr>
              <w:rPr>
                <w:rFonts w:cstheme="minorHAnsi"/>
                <w:sz w:val="20"/>
                <w:szCs w:val="20"/>
              </w:rPr>
            </w:pPr>
          </w:p>
          <w:p w14:paraId="3393C1F6" w14:textId="46E5DDA2" w:rsidR="0053322A" w:rsidRPr="00F06D03" w:rsidRDefault="0053322A" w:rsidP="00C525EA">
            <w:pPr>
              <w:rPr>
                <w:rFonts w:cstheme="minorHAnsi"/>
                <w:sz w:val="20"/>
                <w:szCs w:val="20"/>
              </w:rPr>
            </w:pPr>
            <w:r>
              <w:rPr>
                <w:rFonts w:cstheme="minorHAnsi"/>
                <w:sz w:val="20"/>
                <w:szCs w:val="20"/>
              </w:rPr>
              <w:t>July 2022</w:t>
            </w:r>
          </w:p>
        </w:tc>
      </w:tr>
      <w:tr w:rsidR="0053322A" w:rsidRPr="00F06D03" w14:paraId="6913D9BB" w14:textId="77777777" w:rsidTr="007600ED">
        <w:trPr>
          <w:trHeight w:hRule="exact" w:val="1252"/>
        </w:trPr>
        <w:tc>
          <w:tcPr>
            <w:tcW w:w="1508" w:type="dxa"/>
            <w:vMerge/>
            <w:tcMar>
              <w:top w:w="57" w:type="dxa"/>
              <w:bottom w:w="57" w:type="dxa"/>
            </w:tcMar>
          </w:tcPr>
          <w:p w14:paraId="7A54F0A3" w14:textId="77777777" w:rsidR="0053322A" w:rsidRDefault="0053322A" w:rsidP="004C1AB6">
            <w:pPr>
              <w:pStyle w:val="NoSpacing"/>
              <w:rPr>
                <w:rFonts w:cstheme="minorHAnsi"/>
                <w:sz w:val="20"/>
                <w:szCs w:val="20"/>
              </w:rPr>
            </w:pPr>
          </w:p>
        </w:tc>
        <w:tc>
          <w:tcPr>
            <w:tcW w:w="4016" w:type="dxa"/>
            <w:tcMar>
              <w:top w:w="57" w:type="dxa"/>
              <w:bottom w:w="57" w:type="dxa"/>
            </w:tcMar>
            <w:vAlign w:val="center"/>
          </w:tcPr>
          <w:p w14:paraId="27A095ED" w14:textId="2DEA32E2" w:rsidR="0053322A" w:rsidRDefault="0053322A" w:rsidP="007600ED">
            <w:pPr>
              <w:pStyle w:val="NoSpacing"/>
              <w:rPr>
                <w:rFonts w:cstheme="minorHAnsi"/>
                <w:sz w:val="20"/>
                <w:szCs w:val="20"/>
              </w:rPr>
            </w:pPr>
            <w:r>
              <w:rPr>
                <w:rFonts w:cstheme="minorHAnsi"/>
                <w:sz w:val="20"/>
                <w:szCs w:val="20"/>
              </w:rPr>
              <w:t>A trained teacher / TA will provide weekly pre / post / additional teaching as required and discussed with class teacher for pairs / small groups of children.</w:t>
            </w:r>
          </w:p>
        </w:tc>
        <w:tc>
          <w:tcPr>
            <w:tcW w:w="4961" w:type="dxa"/>
            <w:vMerge/>
            <w:tcMar>
              <w:top w:w="57" w:type="dxa"/>
              <w:bottom w:w="57" w:type="dxa"/>
            </w:tcMar>
          </w:tcPr>
          <w:p w14:paraId="56A4708D" w14:textId="77777777" w:rsidR="0053322A" w:rsidRPr="00F06D03" w:rsidRDefault="0053322A" w:rsidP="00506DF0">
            <w:pPr>
              <w:rPr>
                <w:rFonts w:cstheme="minorHAnsi"/>
                <w:sz w:val="20"/>
                <w:szCs w:val="20"/>
              </w:rPr>
            </w:pPr>
          </w:p>
        </w:tc>
        <w:tc>
          <w:tcPr>
            <w:tcW w:w="2268" w:type="dxa"/>
            <w:vMerge/>
            <w:tcMar>
              <w:top w:w="57" w:type="dxa"/>
              <w:bottom w:w="57" w:type="dxa"/>
            </w:tcMar>
          </w:tcPr>
          <w:p w14:paraId="7D7EA7B0" w14:textId="77777777" w:rsidR="0053322A" w:rsidRPr="00F06D03" w:rsidRDefault="0053322A" w:rsidP="008D7D8A">
            <w:pPr>
              <w:rPr>
                <w:rFonts w:cstheme="minorHAnsi"/>
                <w:sz w:val="20"/>
                <w:szCs w:val="20"/>
              </w:rPr>
            </w:pPr>
          </w:p>
        </w:tc>
        <w:tc>
          <w:tcPr>
            <w:tcW w:w="992" w:type="dxa"/>
            <w:vMerge/>
          </w:tcPr>
          <w:p w14:paraId="7EF3FC4D" w14:textId="77777777" w:rsidR="0053322A" w:rsidRPr="00F06D03" w:rsidRDefault="0053322A" w:rsidP="008D7D8A">
            <w:pPr>
              <w:rPr>
                <w:rFonts w:cstheme="minorHAnsi"/>
                <w:sz w:val="20"/>
                <w:szCs w:val="20"/>
              </w:rPr>
            </w:pPr>
          </w:p>
        </w:tc>
        <w:tc>
          <w:tcPr>
            <w:tcW w:w="1701" w:type="dxa"/>
            <w:vMerge/>
          </w:tcPr>
          <w:p w14:paraId="71230F6E" w14:textId="77777777" w:rsidR="0053322A" w:rsidRPr="00F06D03" w:rsidRDefault="0053322A" w:rsidP="005F00E2">
            <w:pPr>
              <w:rPr>
                <w:rFonts w:cstheme="minorHAnsi"/>
                <w:sz w:val="20"/>
                <w:szCs w:val="20"/>
              </w:rPr>
            </w:pPr>
          </w:p>
        </w:tc>
      </w:tr>
      <w:tr w:rsidR="0053322A" w:rsidRPr="00F06D03" w14:paraId="21E83FE3" w14:textId="77777777" w:rsidTr="001B6948">
        <w:trPr>
          <w:trHeight w:hRule="exact" w:val="2154"/>
        </w:trPr>
        <w:tc>
          <w:tcPr>
            <w:tcW w:w="1508" w:type="dxa"/>
            <w:vMerge/>
            <w:tcMar>
              <w:top w:w="57" w:type="dxa"/>
              <w:bottom w:w="57" w:type="dxa"/>
            </w:tcMar>
          </w:tcPr>
          <w:p w14:paraId="36CAFA30" w14:textId="77777777" w:rsidR="0053322A" w:rsidRDefault="0053322A" w:rsidP="004C1AB6">
            <w:pPr>
              <w:pStyle w:val="NoSpacing"/>
              <w:rPr>
                <w:rFonts w:cstheme="minorHAnsi"/>
                <w:sz w:val="20"/>
                <w:szCs w:val="20"/>
              </w:rPr>
            </w:pPr>
          </w:p>
        </w:tc>
        <w:tc>
          <w:tcPr>
            <w:tcW w:w="4016" w:type="dxa"/>
            <w:shd w:val="clear" w:color="auto" w:fill="D9D9D9" w:themeFill="background1" w:themeFillShade="D9"/>
            <w:tcMar>
              <w:top w:w="57" w:type="dxa"/>
              <w:bottom w:w="57" w:type="dxa"/>
            </w:tcMar>
            <w:vAlign w:val="center"/>
          </w:tcPr>
          <w:p w14:paraId="23ECCEBE" w14:textId="444F7A60" w:rsidR="0053322A" w:rsidRDefault="00145C87" w:rsidP="00145C87">
            <w:pPr>
              <w:pStyle w:val="NoSpacing"/>
              <w:rPr>
                <w:rFonts w:cstheme="minorHAnsi"/>
                <w:sz w:val="20"/>
                <w:szCs w:val="20"/>
              </w:rPr>
            </w:pPr>
            <w:r>
              <w:rPr>
                <w:rFonts w:cstheme="minorHAnsi"/>
                <w:sz w:val="20"/>
                <w:szCs w:val="20"/>
              </w:rPr>
              <w:t>A</w:t>
            </w:r>
            <w:r w:rsidR="0053322A">
              <w:rPr>
                <w:rFonts w:cstheme="minorHAnsi"/>
                <w:sz w:val="20"/>
                <w:szCs w:val="20"/>
              </w:rPr>
              <w:t xml:space="preserve">ctivities and interventions to support </w:t>
            </w:r>
            <w:r>
              <w:rPr>
                <w:rFonts w:cstheme="minorHAnsi"/>
                <w:sz w:val="20"/>
                <w:szCs w:val="20"/>
              </w:rPr>
              <w:t xml:space="preserve">specialised </w:t>
            </w:r>
            <w:r w:rsidR="0053322A">
              <w:rPr>
                <w:rFonts w:cstheme="minorHAnsi"/>
                <w:sz w:val="20"/>
                <w:szCs w:val="20"/>
              </w:rPr>
              <w:t xml:space="preserve">individual needs as required – outside agency fees / </w:t>
            </w:r>
            <w:r>
              <w:rPr>
                <w:rFonts w:cstheme="minorHAnsi"/>
                <w:sz w:val="20"/>
                <w:szCs w:val="20"/>
              </w:rPr>
              <w:t>diagnosis fees</w:t>
            </w:r>
            <w:r w:rsidR="0053322A">
              <w:rPr>
                <w:rFonts w:cstheme="minorHAnsi"/>
                <w:sz w:val="20"/>
                <w:szCs w:val="20"/>
              </w:rPr>
              <w:t xml:space="preserve"> / 1:1 online tutoring</w:t>
            </w:r>
          </w:p>
        </w:tc>
        <w:tc>
          <w:tcPr>
            <w:tcW w:w="4961" w:type="dxa"/>
            <w:shd w:val="clear" w:color="auto" w:fill="D9D9D9" w:themeFill="background1" w:themeFillShade="D9"/>
            <w:tcMar>
              <w:top w:w="57" w:type="dxa"/>
              <w:bottom w:w="57" w:type="dxa"/>
            </w:tcMar>
          </w:tcPr>
          <w:p w14:paraId="3954F452" w14:textId="77777777" w:rsidR="0053322A" w:rsidRPr="001B6948" w:rsidRDefault="0053322A" w:rsidP="00506DF0">
            <w:pPr>
              <w:rPr>
                <w:rFonts w:cstheme="minorHAnsi"/>
                <w:color w:val="2B3A42"/>
                <w:sz w:val="20"/>
                <w:highlight w:val="lightGray"/>
                <w:shd w:val="clear" w:color="auto" w:fill="FFFFFF"/>
              </w:rPr>
            </w:pPr>
            <w:r w:rsidRPr="001B6948">
              <w:rPr>
                <w:rFonts w:cstheme="minorHAnsi"/>
                <w:color w:val="2B3A42"/>
                <w:sz w:val="20"/>
                <w:highlight w:val="lightGray"/>
                <w:shd w:val="clear" w:color="auto" w:fill="FFFFFF"/>
              </w:rPr>
              <w:t>Evidence indicates that one to one tuition can be effective, delivering approximately five additional months’ progress on average.</w:t>
            </w:r>
          </w:p>
          <w:p w14:paraId="6F7C798F" w14:textId="71A6937C" w:rsidR="0053322A" w:rsidRPr="001B6948" w:rsidRDefault="00145C87" w:rsidP="00506DF0">
            <w:pPr>
              <w:rPr>
                <w:rFonts w:cstheme="minorHAnsi"/>
                <w:b/>
                <w:color w:val="00B050"/>
                <w:sz w:val="20"/>
                <w:highlight w:val="lightGray"/>
                <w:shd w:val="clear" w:color="auto" w:fill="FFFFFF"/>
              </w:rPr>
            </w:pPr>
            <w:r w:rsidRPr="001B6948">
              <w:rPr>
                <w:rFonts w:cstheme="minorHAnsi"/>
                <w:b/>
                <w:color w:val="00B050"/>
                <w:sz w:val="20"/>
                <w:highlight w:val="lightGray"/>
                <w:shd w:val="clear" w:color="auto" w:fill="FFFFFF"/>
              </w:rPr>
              <w:t xml:space="preserve">                    </w:t>
            </w:r>
            <w:r w:rsidR="0053322A" w:rsidRPr="001B6948">
              <w:rPr>
                <w:rFonts w:cstheme="minorHAnsi"/>
                <w:b/>
                <w:color w:val="00B050"/>
                <w:sz w:val="20"/>
                <w:highlight w:val="lightGray"/>
                <w:shd w:val="clear" w:color="auto" w:fill="FFFFFF"/>
              </w:rPr>
              <w:t>EEF / Sutton Trust – Teaching Learning Toolkit</w:t>
            </w:r>
          </w:p>
          <w:p w14:paraId="46DC0DA5" w14:textId="1E74F9A1" w:rsidR="00145C87" w:rsidRPr="001B6948" w:rsidRDefault="00145C87" w:rsidP="00506DF0">
            <w:pPr>
              <w:rPr>
                <w:rFonts w:cstheme="minorHAnsi"/>
                <w:color w:val="2B3A42"/>
                <w:sz w:val="20"/>
                <w:highlight w:val="lightGray"/>
                <w:shd w:val="clear" w:color="auto" w:fill="FFFFFF"/>
              </w:rPr>
            </w:pPr>
          </w:p>
          <w:p w14:paraId="4EC4178E" w14:textId="224524AC" w:rsidR="00145C87" w:rsidRPr="001B6948" w:rsidRDefault="005472A7" w:rsidP="00506DF0">
            <w:pPr>
              <w:rPr>
                <w:rFonts w:cstheme="minorHAnsi"/>
                <w:sz w:val="20"/>
                <w:szCs w:val="20"/>
                <w:highlight w:val="lightGray"/>
              </w:rPr>
            </w:pPr>
            <w:hyperlink r:id="rId17" w:anchor="use-of-the-pupil-premium" w:history="1">
              <w:r w:rsidR="00145C87" w:rsidRPr="001B6948">
                <w:rPr>
                  <w:rStyle w:val="Hyperlink"/>
                  <w:rFonts w:cstheme="minorHAnsi"/>
                  <w:sz w:val="20"/>
                  <w:szCs w:val="20"/>
                  <w:highlight w:val="lightGray"/>
                </w:rPr>
                <w:t>https://www.gov.uk/government/publications/pupil-premium/pupil-premium#use-of-the-pupil-premium</w:t>
              </w:r>
            </w:hyperlink>
          </w:p>
        </w:tc>
        <w:tc>
          <w:tcPr>
            <w:tcW w:w="2268" w:type="dxa"/>
            <w:shd w:val="clear" w:color="auto" w:fill="D9D9D9" w:themeFill="background1" w:themeFillShade="D9"/>
            <w:tcMar>
              <w:top w:w="57" w:type="dxa"/>
              <w:bottom w:w="57" w:type="dxa"/>
            </w:tcMar>
            <w:vAlign w:val="center"/>
          </w:tcPr>
          <w:p w14:paraId="53C875D5" w14:textId="669D5A41" w:rsidR="0053322A" w:rsidRPr="00F06D03" w:rsidRDefault="00145C87" w:rsidP="00145C87">
            <w:pPr>
              <w:rPr>
                <w:rFonts w:cstheme="minorHAnsi"/>
                <w:sz w:val="20"/>
                <w:szCs w:val="20"/>
              </w:rPr>
            </w:pPr>
            <w:r>
              <w:rPr>
                <w:rFonts w:cstheme="minorHAnsi"/>
                <w:sz w:val="20"/>
                <w:szCs w:val="20"/>
              </w:rPr>
              <w:t>SENDCO will review each case on an individual basis and make recommendations as required.</w:t>
            </w:r>
          </w:p>
        </w:tc>
        <w:tc>
          <w:tcPr>
            <w:tcW w:w="992" w:type="dxa"/>
            <w:shd w:val="clear" w:color="auto" w:fill="D9D9D9" w:themeFill="background1" w:themeFillShade="D9"/>
            <w:vAlign w:val="center"/>
          </w:tcPr>
          <w:p w14:paraId="4C5D3EA6" w14:textId="5C2E155F" w:rsidR="0053322A" w:rsidRPr="00F06D03" w:rsidRDefault="00145C87" w:rsidP="00145C87">
            <w:pPr>
              <w:rPr>
                <w:rFonts w:cstheme="minorHAnsi"/>
                <w:sz w:val="20"/>
                <w:szCs w:val="20"/>
              </w:rPr>
            </w:pPr>
            <w:r>
              <w:rPr>
                <w:rFonts w:cstheme="minorHAnsi"/>
                <w:sz w:val="20"/>
                <w:szCs w:val="20"/>
              </w:rPr>
              <w:t>DC</w:t>
            </w:r>
          </w:p>
        </w:tc>
        <w:tc>
          <w:tcPr>
            <w:tcW w:w="1701" w:type="dxa"/>
            <w:shd w:val="clear" w:color="auto" w:fill="D9D9D9" w:themeFill="background1" w:themeFillShade="D9"/>
            <w:vAlign w:val="center"/>
          </w:tcPr>
          <w:p w14:paraId="30395114" w14:textId="02E17A7F" w:rsidR="0053322A" w:rsidRPr="00F06D03" w:rsidRDefault="00145C87" w:rsidP="00145C87">
            <w:pPr>
              <w:rPr>
                <w:rFonts w:cstheme="minorHAnsi"/>
                <w:sz w:val="20"/>
                <w:szCs w:val="20"/>
              </w:rPr>
            </w:pPr>
            <w:r>
              <w:rPr>
                <w:rFonts w:cstheme="minorHAnsi"/>
                <w:sz w:val="20"/>
                <w:szCs w:val="20"/>
              </w:rPr>
              <w:t>As required</w:t>
            </w:r>
          </w:p>
        </w:tc>
      </w:tr>
      <w:tr w:rsidR="00EF6817" w:rsidRPr="00F06D03" w14:paraId="1A4C9159" w14:textId="77777777" w:rsidTr="005A13F2">
        <w:trPr>
          <w:trHeight w:hRule="exact" w:val="3687"/>
        </w:trPr>
        <w:tc>
          <w:tcPr>
            <w:tcW w:w="1508" w:type="dxa"/>
            <w:tcMar>
              <w:top w:w="57" w:type="dxa"/>
              <w:bottom w:w="57" w:type="dxa"/>
            </w:tcMar>
            <w:vAlign w:val="center"/>
          </w:tcPr>
          <w:p w14:paraId="37E8A1F3" w14:textId="0A225539" w:rsidR="00EF6817" w:rsidRPr="00F06D03" w:rsidRDefault="00C61F95" w:rsidP="005A13F2">
            <w:pPr>
              <w:pStyle w:val="NoSpacing"/>
              <w:rPr>
                <w:rFonts w:cstheme="minorHAnsi"/>
                <w:sz w:val="20"/>
                <w:szCs w:val="20"/>
              </w:rPr>
            </w:pPr>
            <w:r>
              <w:rPr>
                <w:rFonts w:cstheme="minorHAnsi"/>
                <w:sz w:val="20"/>
                <w:szCs w:val="20"/>
              </w:rPr>
              <w:lastRenderedPageBreak/>
              <w:t>Improved l</w:t>
            </w:r>
            <w:r w:rsidRPr="00F06D03">
              <w:rPr>
                <w:rFonts w:cstheme="minorHAnsi"/>
                <w:sz w:val="20"/>
                <w:szCs w:val="20"/>
              </w:rPr>
              <w:t>earning behaviours</w:t>
            </w:r>
            <w:r>
              <w:rPr>
                <w:rFonts w:cstheme="minorHAnsi"/>
                <w:sz w:val="20"/>
                <w:szCs w:val="20"/>
              </w:rPr>
              <w:t xml:space="preserve"> and</w:t>
            </w:r>
            <w:r w:rsidRPr="00F06D03">
              <w:rPr>
                <w:rFonts w:cstheme="minorHAnsi"/>
                <w:sz w:val="20"/>
                <w:szCs w:val="20"/>
              </w:rPr>
              <w:t xml:space="preserve"> </w:t>
            </w:r>
            <w:r>
              <w:rPr>
                <w:rFonts w:cstheme="minorHAnsi"/>
                <w:sz w:val="20"/>
                <w:szCs w:val="20"/>
              </w:rPr>
              <w:t xml:space="preserve">uptake of </w:t>
            </w:r>
            <w:r w:rsidRPr="00F06D03">
              <w:rPr>
                <w:rFonts w:cstheme="minorHAnsi"/>
                <w:sz w:val="20"/>
                <w:szCs w:val="20"/>
              </w:rPr>
              <w:t>independent learning strategies.</w:t>
            </w:r>
          </w:p>
        </w:tc>
        <w:tc>
          <w:tcPr>
            <w:tcW w:w="4016" w:type="dxa"/>
            <w:tcMar>
              <w:top w:w="57" w:type="dxa"/>
              <w:bottom w:w="57" w:type="dxa"/>
            </w:tcMar>
            <w:vAlign w:val="center"/>
          </w:tcPr>
          <w:p w14:paraId="5EA9C35F" w14:textId="548F0218" w:rsidR="002616DC" w:rsidRDefault="005A13F2" w:rsidP="005A13F2">
            <w:pPr>
              <w:pStyle w:val="NoSpacing"/>
              <w:rPr>
                <w:rFonts w:cstheme="minorHAnsi"/>
                <w:sz w:val="20"/>
                <w:szCs w:val="20"/>
              </w:rPr>
            </w:pPr>
            <w:r>
              <w:rPr>
                <w:rFonts w:cstheme="minorHAnsi"/>
                <w:sz w:val="20"/>
                <w:szCs w:val="20"/>
              </w:rPr>
              <w:t xml:space="preserve">1. </w:t>
            </w:r>
            <w:r w:rsidR="00C61F95">
              <w:rPr>
                <w:rFonts w:cstheme="minorHAnsi"/>
                <w:sz w:val="20"/>
                <w:szCs w:val="20"/>
              </w:rPr>
              <w:t xml:space="preserve">Continue to follow </w:t>
            </w:r>
            <w:r w:rsidR="00C61F95" w:rsidRPr="00084035">
              <w:rPr>
                <w:rFonts w:cstheme="minorHAnsi"/>
                <w:b/>
                <w:sz w:val="20"/>
                <w:szCs w:val="20"/>
              </w:rPr>
              <w:t xml:space="preserve">Route 2 </w:t>
            </w:r>
            <w:r w:rsidR="00FC3047" w:rsidRPr="00084035">
              <w:rPr>
                <w:rFonts w:cstheme="minorHAnsi"/>
                <w:b/>
                <w:sz w:val="20"/>
                <w:szCs w:val="20"/>
              </w:rPr>
              <w:t>Resilience</w:t>
            </w:r>
            <w:r w:rsidR="00C61F95">
              <w:rPr>
                <w:rFonts w:cstheme="minorHAnsi"/>
                <w:sz w:val="20"/>
                <w:szCs w:val="20"/>
              </w:rPr>
              <w:t xml:space="preserve"> training.</w:t>
            </w:r>
          </w:p>
          <w:p w14:paraId="2389ACEA" w14:textId="5A71DF69" w:rsidR="00C61F95" w:rsidRDefault="00C61F95" w:rsidP="005A13F2">
            <w:pPr>
              <w:pStyle w:val="NoSpacing"/>
              <w:rPr>
                <w:rFonts w:cstheme="minorHAnsi"/>
                <w:sz w:val="20"/>
                <w:szCs w:val="20"/>
              </w:rPr>
            </w:pPr>
          </w:p>
          <w:p w14:paraId="5D94B06F" w14:textId="0BF9AC69" w:rsidR="005A13F2" w:rsidRPr="00084035" w:rsidRDefault="005A13F2" w:rsidP="005A13F2">
            <w:pPr>
              <w:pStyle w:val="NoSpacing"/>
              <w:rPr>
                <w:rFonts w:cstheme="minorHAnsi"/>
                <w:b/>
                <w:sz w:val="20"/>
                <w:szCs w:val="20"/>
              </w:rPr>
            </w:pPr>
            <w:r>
              <w:rPr>
                <w:rFonts w:cstheme="minorHAnsi"/>
                <w:sz w:val="20"/>
                <w:szCs w:val="20"/>
              </w:rPr>
              <w:t xml:space="preserve">2. Refer to, model and praise </w:t>
            </w:r>
            <w:r w:rsidRPr="00084035">
              <w:rPr>
                <w:rFonts w:cstheme="minorHAnsi"/>
                <w:b/>
                <w:sz w:val="20"/>
                <w:szCs w:val="20"/>
              </w:rPr>
              <w:t>character strengths</w:t>
            </w:r>
          </w:p>
          <w:p w14:paraId="688E2E82" w14:textId="77777777" w:rsidR="005A13F2" w:rsidRDefault="005A13F2" w:rsidP="005A13F2">
            <w:pPr>
              <w:pStyle w:val="NoSpacing"/>
              <w:rPr>
                <w:rFonts w:cstheme="minorHAnsi"/>
                <w:sz w:val="20"/>
                <w:szCs w:val="20"/>
              </w:rPr>
            </w:pPr>
          </w:p>
          <w:p w14:paraId="35012EF2" w14:textId="6305DBEB" w:rsidR="00C61F95" w:rsidRDefault="005A13F2" w:rsidP="005A13F2">
            <w:pPr>
              <w:pStyle w:val="NoSpacing"/>
              <w:rPr>
                <w:rFonts w:cstheme="minorHAnsi"/>
                <w:sz w:val="20"/>
                <w:szCs w:val="20"/>
              </w:rPr>
            </w:pPr>
            <w:r>
              <w:rPr>
                <w:rFonts w:cstheme="minorHAnsi"/>
                <w:sz w:val="20"/>
                <w:szCs w:val="20"/>
              </w:rPr>
              <w:t xml:space="preserve">3. </w:t>
            </w:r>
            <w:r w:rsidR="00C61F95">
              <w:rPr>
                <w:rFonts w:cstheme="minorHAnsi"/>
                <w:sz w:val="20"/>
                <w:szCs w:val="20"/>
              </w:rPr>
              <w:t xml:space="preserve">Promote </w:t>
            </w:r>
            <w:r w:rsidR="00C61F95" w:rsidRPr="00084035">
              <w:rPr>
                <w:rFonts w:cstheme="minorHAnsi"/>
                <w:b/>
                <w:sz w:val="20"/>
                <w:szCs w:val="20"/>
              </w:rPr>
              <w:t>5 Ways to Wellbeing</w:t>
            </w:r>
            <w:r w:rsidR="00C61F95">
              <w:rPr>
                <w:rFonts w:cstheme="minorHAnsi"/>
                <w:sz w:val="20"/>
                <w:szCs w:val="20"/>
              </w:rPr>
              <w:t xml:space="preserve"> encouraging children to choose a positive outlook</w:t>
            </w:r>
          </w:p>
          <w:p w14:paraId="14F047C3" w14:textId="77777777" w:rsidR="00C61F95" w:rsidRDefault="00C61F95" w:rsidP="005A13F2">
            <w:pPr>
              <w:pStyle w:val="NoSpacing"/>
              <w:rPr>
                <w:rFonts w:cstheme="minorHAnsi"/>
                <w:sz w:val="20"/>
                <w:szCs w:val="20"/>
              </w:rPr>
            </w:pPr>
          </w:p>
          <w:p w14:paraId="7299C310" w14:textId="248D887C" w:rsidR="00C61F95" w:rsidRPr="00F06D03" w:rsidRDefault="005A13F2" w:rsidP="005A13F2">
            <w:pPr>
              <w:pStyle w:val="NoSpacing"/>
              <w:rPr>
                <w:rFonts w:cstheme="minorHAnsi"/>
                <w:sz w:val="20"/>
                <w:szCs w:val="20"/>
              </w:rPr>
            </w:pPr>
            <w:r>
              <w:rPr>
                <w:rFonts w:cstheme="minorHAnsi"/>
                <w:sz w:val="20"/>
                <w:szCs w:val="20"/>
              </w:rPr>
              <w:t xml:space="preserve">4. </w:t>
            </w:r>
            <w:r w:rsidR="00C61F95">
              <w:rPr>
                <w:rFonts w:cstheme="minorHAnsi"/>
                <w:sz w:val="20"/>
                <w:szCs w:val="20"/>
              </w:rPr>
              <w:t xml:space="preserve">Model and teach </w:t>
            </w:r>
            <w:r w:rsidR="00084035">
              <w:rPr>
                <w:rFonts w:cstheme="minorHAnsi"/>
                <w:b/>
                <w:sz w:val="20"/>
                <w:szCs w:val="20"/>
              </w:rPr>
              <w:t>metacognition and self-</w:t>
            </w:r>
            <w:r w:rsidR="00C61F95" w:rsidRPr="00084035">
              <w:rPr>
                <w:rFonts w:cstheme="minorHAnsi"/>
                <w:b/>
                <w:sz w:val="20"/>
                <w:szCs w:val="20"/>
              </w:rPr>
              <w:t xml:space="preserve">regulation </w:t>
            </w:r>
            <w:r w:rsidR="00C61F95">
              <w:rPr>
                <w:rFonts w:cstheme="minorHAnsi"/>
                <w:sz w:val="20"/>
                <w:szCs w:val="20"/>
              </w:rPr>
              <w:t>techniques as outlined in EEF meta cognition and self</w:t>
            </w:r>
          </w:p>
        </w:tc>
        <w:tc>
          <w:tcPr>
            <w:tcW w:w="4961" w:type="dxa"/>
            <w:tcMar>
              <w:top w:w="57" w:type="dxa"/>
              <w:bottom w:w="57" w:type="dxa"/>
            </w:tcMar>
            <w:vAlign w:val="center"/>
          </w:tcPr>
          <w:p w14:paraId="55C9F8CC" w14:textId="7C6ACEC7" w:rsidR="002616DC" w:rsidRPr="00FD40DC" w:rsidRDefault="00FD40DC" w:rsidP="005A13F2">
            <w:pPr>
              <w:rPr>
                <w:rFonts w:cstheme="minorHAnsi"/>
                <w:i/>
                <w:sz w:val="20"/>
                <w:szCs w:val="20"/>
              </w:rPr>
            </w:pPr>
            <w:r>
              <w:rPr>
                <w:rFonts w:cstheme="minorHAnsi"/>
                <w:i/>
                <w:sz w:val="20"/>
                <w:szCs w:val="20"/>
              </w:rPr>
              <w:t>“</w:t>
            </w:r>
            <w:r w:rsidR="00FC3047" w:rsidRPr="00FD40DC">
              <w:rPr>
                <w:rFonts w:cstheme="minorHAnsi"/>
                <w:i/>
                <w:sz w:val="20"/>
                <w:szCs w:val="20"/>
              </w:rPr>
              <w:t>Developing pupils’ metacognitive knowledge of how they learn—their knowledge of themselves as a learner, of strategies, and of tasks—is an effective way of improving pupil outcomes.</w:t>
            </w:r>
            <w:r>
              <w:rPr>
                <w:rFonts w:cstheme="minorHAnsi"/>
                <w:i/>
                <w:sz w:val="20"/>
                <w:szCs w:val="20"/>
              </w:rPr>
              <w:t>”</w:t>
            </w:r>
          </w:p>
          <w:p w14:paraId="57FC888B" w14:textId="44DADDA6" w:rsidR="00FC3047" w:rsidRPr="00084035" w:rsidRDefault="005A13F2" w:rsidP="005A13F2">
            <w:pPr>
              <w:rPr>
                <w:rFonts w:cstheme="minorHAnsi"/>
                <w:b/>
                <w:sz w:val="20"/>
                <w:szCs w:val="20"/>
              </w:rPr>
            </w:pPr>
            <w:r>
              <w:rPr>
                <w:rFonts w:cstheme="minorHAnsi"/>
                <w:sz w:val="20"/>
                <w:szCs w:val="20"/>
              </w:rPr>
              <w:t xml:space="preserve">       </w:t>
            </w:r>
            <w:r w:rsidR="00084035">
              <w:rPr>
                <w:rFonts w:cstheme="minorHAnsi"/>
                <w:b/>
                <w:color w:val="00B050"/>
                <w:sz w:val="20"/>
                <w:szCs w:val="20"/>
              </w:rPr>
              <w:t xml:space="preserve"> </w:t>
            </w:r>
            <w:r w:rsidR="00FC3047" w:rsidRPr="00084035">
              <w:rPr>
                <w:rFonts w:cstheme="minorHAnsi"/>
                <w:b/>
                <w:color w:val="00B050"/>
                <w:sz w:val="20"/>
                <w:szCs w:val="20"/>
              </w:rPr>
              <w:t>EEF Metacognition and Self-Regulated Learning 2018</w:t>
            </w:r>
          </w:p>
          <w:p w14:paraId="00A31A72" w14:textId="0C3A410A" w:rsidR="00FC3047" w:rsidRPr="00FC3047" w:rsidRDefault="00FC3047" w:rsidP="005A13F2">
            <w:pPr>
              <w:rPr>
                <w:rFonts w:cstheme="minorHAnsi"/>
                <w:sz w:val="20"/>
                <w:szCs w:val="20"/>
              </w:rPr>
            </w:pPr>
          </w:p>
          <w:p w14:paraId="63AB60D2" w14:textId="57550AE9" w:rsidR="00FD40DC" w:rsidRPr="00FD40DC" w:rsidRDefault="00FD40DC" w:rsidP="005A13F2">
            <w:pPr>
              <w:autoSpaceDE w:val="0"/>
              <w:autoSpaceDN w:val="0"/>
              <w:adjustRightInd w:val="0"/>
              <w:rPr>
                <w:rFonts w:cstheme="minorHAnsi"/>
                <w:i/>
                <w:sz w:val="20"/>
                <w:szCs w:val="20"/>
              </w:rPr>
            </w:pPr>
            <w:r>
              <w:rPr>
                <w:rFonts w:cstheme="minorHAnsi"/>
                <w:i/>
                <w:sz w:val="20"/>
                <w:szCs w:val="20"/>
              </w:rPr>
              <w:t>“</w:t>
            </w:r>
            <w:r w:rsidR="00FC3047" w:rsidRPr="00FD40DC">
              <w:rPr>
                <w:rFonts w:cstheme="minorHAnsi"/>
                <w:i/>
                <w:sz w:val="20"/>
                <w:szCs w:val="20"/>
              </w:rPr>
              <w:t>Meta-cognition and self-regulation are sometim</w:t>
            </w:r>
            <w:r w:rsidRPr="00FD40DC">
              <w:rPr>
                <w:rFonts w:cstheme="minorHAnsi"/>
                <w:i/>
                <w:sz w:val="20"/>
                <w:szCs w:val="20"/>
              </w:rPr>
              <w:t>es known as ‘learning to learn’</w:t>
            </w:r>
            <w:r w:rsidR="00FC3047" w:rsidRPr="00FD40DC">
              <w:rPr>
                <w:rFonts w:cstheme="minorHAnsi"/>
                <w:i/>
                <w:sz w:val="20"/>
                <w:szCs w:val="20"/>
              </w:rPr>
              <w:t>and are intended to help pupils think, more explic</w:t>
            </w:r>
            <w:r w:rsidRPr="00FD40DC">
              <w:rPr>
                <w:rFonts w:cstheme="minorHAnsi"/>
                <w:i/>
                <w:sz w:val="20"/>
                <w:szCs w:val="20"/>
              </w:rPr>
              <w:t>itly, about their own learning</w:t>
            </w:r>
            <w:r>
              <w:rPr>
                <w:rFonts w:cstheme="minorHAnsi"/>
                <w:i/>
                <w:sz w:val="20"/>
                <w:szCs w:val="20"/>
              </w:rPr>
              <w:t>”</w:t>
            </w:r>
            <w:r w:rsidRPr="00FD40DC">
              <w:rPr>
                <w:rFonts w:cstheme="minorHAnsi"/>
                <w:i/>
                <w:sz w:val="20"/>
                <w:szCs w:val="20"/>
              </w:rPr>
              <w:t xml:space="preserve"> – A</w:t>
            </w:r>
            <w:r>
              <w:rPr>
                <w:rFonts w:cstheme="minorHAnsi"/>
                <w:i/>
                <w:sz w:val="20"/>
                <w:szCs w:val="20"/>
              </w:rPr>
              <w:t xml:space="preserve">n effective low cost </w:t>
            </w:r>
            <w:r w:rsidRPr="00FD40DC">
              <w:rPr>
                <w:rFonts w:cstheme="minorHAnsi"/>
                <w:i/>
                <w:sz w:val="20"/>
                <w:szCs w:val="20"/>
              </w:rPr>
              <w:t xml:space="preserve">strategy recommended by </w:t>
            </w:r>
            <w:r>
              <w:rPr>
                <w:rFonts w:cstheme="minorHAnsi"/>
                <w:i/>
                <w:sz w:val="20"/>
                <w:szCs w:val="20"/>
              </w:rPr>
              <w:t>T</w:t>
            </w:r>
            <w:r w:rsidRPr="00FD40DC">
              <w:rPr>
                <w:rFonts w:cstheme="minorHAnsi"/>
                <w:i/>
                <w:sz w:val="20"/>
                <w:szCs w:val="20"/>
              </w:rPr>
              <w:t xml:space="preserve">hird </w:t>
            </w:r>
            <w:r>
              <w:rPr>
                <w:rFonts w:cstheme="minorHAnsi"/>
                <w:i/>
                <w:sz w:val="20"/>
                <w:szCs w:val="20"/>
              </w:rPr>
              <w:t>S</w:t>
            </w:r>
            <w:r w:rsidRPr="00FD40DC">
              <w:rPr>
                <w:rFonts w:cstheme="minorHAnsi"/>
                <w:i/>
                <w:sz w:val="20"/>
                <w:szCs w:val="20"/>
              </w:rPr>
              <w:t>pace</w:t>
            </w:r>
            <w:r>
              <w:rPr>
                <w:rFonts w:cstheme="minorHAnsi"/>
                <w:i/>
                <w:sz w:val="20"/>
                <w:szCs w:val="20"/>
              </w:rPr>
              <w:t xml:space="preserve"> Learning, </w:t>
            </w:r>
            <w:r w:rsidRPr="00FD40DC">
              <w:rPr>
                <w:rFonts w:cstheme="minorHAnsi"/>
                <w:i/>
                <w:sz w:val="20"/>
                <w:szCs w:val="20"/>
              </w:rPr>
              <w:t>adding</w:t>
            </w:r>
            <w:r>
              <w:rPr>
                <w:rFonts w:cstheme="minorHAnsi"/>
                <w:i/>
                <w:sz w:val="20"/>
                <w:szCs w:val="20"/>
              </w:rPr>
              <w:t xml:space="preserve"> up to</w:t>
            </w:r>
            <w:r w:rsidRPr="00FD40DC">
              <w:rPr>
                <w:rFonts w:cstheme="minorHAnsi"/>
                <w:i/>
                <w:sz w:val="20"/>
                <w:szCs w:val="20"/>
              </w:rPr>
              <w:t xml:space="preserve"> 8 months progress</w:t>
            </w:r>
          </w:p>
          <w:p w14:paraId="66F703D5" w14:textId="77777777" w:rsidR="00FD40DC" w:rsidRDefault="00FD40DC" w:rsidP="005A13F2">
            <w:pPr>
              <w:autoSpaceDE w:val="0"/>
              <w:autoSpaceDN w:val="0"/>
              <w:adjustRightInd w:val="0"/>
              <w:rPr>
                <w:rFonts w:cstheme="minorHAnsi"/>
                <w:sz w:val="20"/>
                <w:szCs w:val="20"/>
              </w:rPr>
            </w:pPr>
          </w:p>
          <w:p w14:paraId="53F72BC1" w14:textId="67B40593" w:rsidR="00FC3047" w:rsidRPr="00084035" w:rsidRDefault="005A13F2" w:rsidP="005A13F2">
            <w:pPr>
              <w:autoSpaceDE w:val="0"/>
              <w:autoSpaceDN w:val="0"/>
              <w:adjustRightInd w:val="0"/>
              <w:rPr>
                <w:rFonts w:cstheme="minorHAnsi"/>
                <w:b/>
                <w:sz w:val="20"/>
                <w:szCs w:val="20"/>
              </w:rPr>
            </w:pPr>
            <w:r w:rsidRPr="00084035">
              <w:rPr>
                <w:rFonts w:cstheme="minorHAnsi"/>
                <w:b/>
                <w:color w:val="00B050"/>
                <w:sz w:val="20"/>
                <w:szCs w:val="20"/>
              </w:rPr>
              <w:t xml:space="preserve">TSL: </w:t>
            </w:r>
            <w:r w:rsidR="00FD40DC" w:rsidRPr="00084035">
              <w:rPr>
                <w:rFonts w:cstheme="minorHAnsi"/>
                <w:b/>
                <w:color w:val="00B050"/>
                <w:sz w:val="20"/>
                <w:szCs w:val="20"/>
              </w:rPr>
              <w:t>New Primary Schoo</w:t>
            </w:r>
            <w:r w:rsidRPr="00084035">
              <w:rPr>
                <w:rFonts w:cstheme="minorHAnsi"/>
                <w:b/>
                <w:color w:val="00B050"/>
                <w:sz w:val="20"/>
                <w:szCs w:val="20"/>
              </w:rPr>
              <w:t>l Guide to Pupil Premium 2016/7</w:t>
            </w:r>
          </w:p>
          <w:p w14:paraId="29C7B22D" w14:textId="77777777" w:rsidR="001E6366" w:rsidRDefault="001E6366" w:rsidP="005A13F2">
            <w:pPr>
              <w:autoSpaceDE w:val="0"/>
              <w:autoSpaceDN w:val="0"/>
              <w:adjustRightInd w:val="0"/>
              <w:rPr>
                <w:rFonts w:cstheme="minorHAnsi"/>
                <w:sz w:val="20"/>
                <w:szCs w:val="20"/>
              </w:rPr>
            </w:pPr>
          </w:p>
          <w:p w14:paraId="0FDD2A36" w14:textId="1B577241" w:rsidR="001E6366" w:rsidRPr="001E6366" w:rsidRDefault="001E6366" w:rsidP="005A13F2">
            <w:pPr>
              <w:autoSpaceDE w:val="0"/>
              <w:autoSpaceDN w:val="0"/>
              <w:adjustRightInd w:val="0"/>
              <w:rPr>
                <w:rFonts w:cstheme="minorHAnsi"/>
                <w:i/>
                <w:sz w:val="20"/>
                <w:szCs w:val="20"/>
              </w:rPr>
            </w:pPr>
            <w:r w:rsidRPr="001E6366">
              <w:rPr>
                <w:rFonts w:cstheme="minorHAnsi"/>
                <w:i/>
                <w:sz w:val="20"/>
                <w:szCs w:val="20"/>
              </w:rPr>
              <w:t>(See also feedback strategies above)</w:t>
            </w:r>
          </w:p>
        </w:tc>
        <w:tc>
          <w:tcPr>
            <w:tcW w:w="2268" w:type="dxa"/>
            <w:tcMar>
              <w:top w:w="57" w:type="dxa"/>
              <w:bottom w:w="57" w:type="dxa"/>
            </w:tcMar>
          </w:tcPr>
          <w:p w14:paraId="130C0862" w14:textId="245706B7" w:rsidR="004C1AB6" w:rsidRDefault="005A13F2" w:rsidP="005A13F2">
            <w:pPr>
              <w:rPr>
                <w:rFonts w:cstheme="minorHAnsi"/>
                <w:sz w:val="20"/>
                <w:szCs w:val="20"/>
              </w:rPr>
            </w:pPr>
            <w:r>
              <w:rPr>
                <w:rFonts w:cstheme="minorHAnsi"/>
                <w:sz w:val="20"/>
                <w:szCs w:val="20"/>
              </w:rPr>
              <w:t>Teachers to refer to EEF document –</w:t>
            </w:r>
            <w:r w:rsidR="00084035">
              <w:rPr>
                <w:rFonts w:cstheme="minorHAnsi"/>
                <w:sz w:val="20"/>
                <w:szCs w:val="20"/>
              </w:rPr>
              <w:t xml:space="preserve"> metacognition and self-</w:t>
            </w:r>
            <w:r>
              <w:rPr>
                <w:rFonts w:cstheme="minorHAnsi"/>
                <w:sz w:val="20"/>
                <w:szCs w:val="20"/>
              </w:rPr>
              <w:t>regulation learning report</w:t>
            </w:r>
          </w:p>
          <w:p w14:paraId="53AD28D3" w14:textId="77777777" w:rsidR="005A13F2" w:rsidRDefault="005A13F2" w:rsidP="005A13F2">
            <w:pPr>
              <w:rPr>
                <w:rFonts w:cstheme="minorHAnsi"/>
                <w:sz w:val="20"/>
                <w:szCs w:val="20"/>
              </w:rPr>
            </w:pPr>
          </w:p>
          <w:p w14:paraId="33729B70" w14:textId="6A36A814" w:rsidR="005A13F2" w:rsidRDefault="005A13F2" w:rsidP="005A13F2">
            <w:pPr>
              <w:rPr>
                <w:rFonts w:cstheme="minorHAnsi"/>
                <w:sz w:val="20"/>
                <w:szCs w:val="20"/>
              </w:rPr>
            </w:pPr>
            <w:r>
              <w:rPr>
                <w:rFonts w:cstheme="minorHAnsi"/>
                <w:sz w:val="20"/>
                <w:szCs w:val="20"/>
              </w:rPr>
              <w:t>5WtW posters in school and refered to during lessons and assemblies</w:t>
            </w:r>
          </w:p>
          <w:p w14:paraId="01221C4E" w14:textId="77777777" w:rsidR="005A13F2" w:rsidRDefault="005A13F2" w:rsidP="005A13F2">
            <w:pPr>
              <w:rPr>
                <w:rFonts w:cstheme="minorHAnsi"/>
                <w:sz w:val="20"/>
                <w:szCs w:val="20"/>
              </w:rPr>
            </w:pPr>
          </w:p>
          <w:p w14:paraId="32A91496" w14:textId="1800573F" w:rsidR="005A13F2" w:rsidRPr="00F06D03" w:rsidRDefault="005A13F2" w:rsidP="005A13F2">
            <w:pPr>
              <w:rPr>
                <w:rFonts w:cstheme="minorHAnsi"/>
                <w:sz w:val="20"/>
                <w:szCs w:val="20"/>
              </w:rPr>
            </w:pPr>
            <w:r>
              <w:rPr>
                <w:rFonts w:cstheme="minorHAnsi"/>
                <w:sz w:val="20"/>
                <w:szCs w:val="20"/>
              </w:rPr>
              <w:t>Pupil Voice – can children articulate their behaviours and understand the impact on their learning.</w:t>
            </w:r>
          </w:p>
        </w:tc>
        <w:tc>
          <w:tcPr>
            <w:tcW w:w="992" w:type="dxa"/>
          </w:tcPr>
          <w:p w14:paraId="16CA61E2" w14:textId="77777777" w:rsidR="002616DC" w:rsidRPr="00F06D03" w:rsidRDefault="002616DC" w:rsidP="00506DF0">
            <w:pPr>
              <w:rPr>
                <w:rFonts w:cstheme="minorHAnsi"/>
                <w:sz w:val="20"/>
                <w:szCs w:val="20"/>
              </w:rPr>
            </w:pPr>
          </w:p>
          <w:p w14:paraId="6D19D013" w14:textId="3C5CA0E3" w:rsidR="002616DC" w:rsidRDefault="005A13F2" w:rsidP="00506DF0">
            <w:pPr>
              <w:rPr>
                <w:rFonts w:cstheme="minorHAnsi"/>
                <w:sz w:val="20"/>
                <w:szCs w:val="20"/>
              </w:rPr>
            </w:pPr>
            <w:r>
              <w:rPr>
                <w:rFonts w:cstheme="minorHAnsi"/>
                <w:sz w:val="20"/>
                <w:szCs w:val="20"/>
              </w:rPr>
              <w:t>CS</w:t>
            </w:r>
          </w:p>
          <w:p w14:paraId="48950280" w14:textId="178DC0C5" w:rsidR="005A13F2" w:rsidRDefault="005A13F2" w:rsidP="00506DF0">
            <w:pPr>
              <w:rPr>
                <w:rFonts w:cstheme="minorHAnsi"/>
                <w:sz w:val="20"/>
                <w:szCs w:val="20"/>
              </w:rPr>
            </w:pPr>
          </w:p>
          <w:p w14:paraId="3428F7FF" w14:textId="22BEAE7B" w:rsidR="005A13F2" w:rsidRDefault="005A13F2" w:rsidP="00506DF0">
            <w:pPr>
              <w:rPr>
                <w:rFonts w:cstheme="minorHAnsi"/>
                <w:sz w:val="20"/>
                <w:szCs w:val="20"/>
              </w:rPr>
            </w:pPr>
          </w:p>
          <w:p w14:paraId="08386B0C" w14:textId="776F4DF9" w:rsidR="005A13F2" w:rsidRDefault="005A13F2" w:rsidP="00506DF0">
            <w:pPr>
              <w:rPr>
                <w:rFonts w:cstheme="minorHAnsi"/>
                <w:sz w:val="20"/>
                <w:szCs w:val="20"/>
              </w:rPr>
            </w:pPr>
          </w:p>
          <w:p w14:paraId="040F4684" w14:textId="5910EF92" w:rsidR="005A13F2" w:rsidRDefault="005A13F2" w:rsidP="00506DF0">
            <w:pPr>
              <w:rPr>
                <w:rFonts w:cstheme="minorHAnsi"/>
                <w:sz w:val="20"/>
                <w:szCs w:val="20"/>
              </w:rPr>
            </w:pPr>
          </w:p>
          <w:p w14:paraId="79C3A806" w14:textId="6211F546" w:rsidR="005A13F2" w:rsidRDefault="005A13F2" w:rsidP="00506DF0">
            <w:pPr>
              <w:rPr>
                <w:rFonts w:cstheme="minorHAnsi"/>
                <w:sz w:val="20"/>
                <w:szCs w:val="20"/>
              </w:rPr>
            </w:pPr>
          </w:p>
          <w:p w14:paraId="733CB00E" w14:textId="3745787D" w:rsidR="005A13F2" w:rsidRDefault="005A13F2" w:rsidP="00506DF0">
            <w:pPr>
              <w:rPr>
                <w:rFonts w:cstheme="minorHAnsi"/>
                <w:sz w:val="20"/>
                <w:szCs w:val="20"/>
              </w:rPr>
            </w:pPr>
            <w:r>
              <w:rPr>
                <w:rFonts w:cstheme="minorHAnsi"/>
                <w:sz w:val="20"/>
                <w:szCs w:val="20"/>
              </w:rPr>
              <w:t>DC</w:t>
            </w:r>
          </w:p>
          <w:p w14:paraId="7F2C33D7" w14:textId="5DCDB68A" w:rsidR="005A13F2" w:rsidRDefault="005A13F2" w:rsidP="00506DF0">
            <w:pPr>
              <w:rPr>
                <w:rFonts w:cstheme="minorHAnsi"/>
                <w:sz w:val="20"/>
                <w:szCs w:val="20"/>
              </w:rPr>
            </w:pPr>
          </w:p>
          <w:p w14:paraId="37E0BAA7" w14:textId="43656F6F" w:rsidR="005A13F2" w:rsidRDefault="005A13F2" w:rsidP="00506DF0">
            <w:pPr>
              <w:rPr>
                <w:rFonts w:cstheme="minorHAnsi"/>
                <w:sz w:val="20"/>
                <w:szCs w:val="20"/>
              </w:rPr>
            </w:pPr>
          </w:p>
          <w:p w14:paraId="2570DC34" w14:textId="75BC796D" w:rsidR="005A13F2" w:rsidRDefault="005A13F2" w:rsidP="00506DF0">
            <w:pPr>
              <w:rPr>
                <w:rFonts w:cstheme="minorHAnsi"/>
                <w:sz w:val="20"/>
                <w:szCs w:val="20"/>
              </w:rPr>
            </w:pPr>
          </w:p>
          <w:p w14:paraId="5A8B2FD3" w14:textId="28B69AC7" w:rsidR="005A13F2" w:rsidRDefault="005A13F2" w:rsidP="00506DF0">
            <w:pPr>
              <w:rPr>
                <w:rFonts w:cstheme="minorHAnsi"/>
                <w:sz w:val="20"/>
                <w:szCs w:val="20"/>
              </w:rPr>
            </w:pPr>
          </w:p>
          <w:p w14:paraId="005C9811" w14:textId="4736266D" w:rsidR="005A13F2" w:rsidRPr="00F06D03" w:rsidRDefault="005A13F2" w:rsidP="00506DF0">
            <w:pPr>
              <w:rPr>
                <w:rFonts w:cstheme="minorHAnsi"/>
                <w:sz w:val="20"/>
                <w:szCs w:val="20"/>
              </w:rPr>
            </w:pPr>
            <w:r>
              <w:rPr>
                <w:rFonts w:cstheme="minorHAnsi"/>
                <w:sz w:val="20"/>
                <w:szCs w:val="20"/>
              </w:rPr>
              <w:t>All staff</w:t>
            </w:r>
          </w:p>
          <w:p w14:paraId="00CD646B" w14:textId="544C7F6E" w:rsidR="002616DC" w:rsidRPr="00F06D03" w:rsidRDefault="002616DC" w:rsidP="00506DF0">
            <w:pPr>
              <w:rPr>
                <w:rFonts w:cstheme="minorHAnsi"/>
                <w:sz w:val="20"/>
                <w:szCs w:val="20"/>
              </w:rPr>
            </w:pPr>
          </w:p>
        </w:tc>
        <w:tc>
          <w:tcPr>
            <w:tcW w:w="1701" w:type="dxa"/>
            <w:vAlign w:val="center"/>
          </w:tcPr>
          <w:p w14:paraId="03CAB782" w14:textId="09CC6A76" w:rsidR="00EC1934" w:rsidRPr="00F06D03" w:rsidRDefault="005A13F2" w:rsidP="005A13F2">
            <w:pPr>
              <w:rPr>
                <w:rFonts w:cstheme="minorHAnsi"/>
                <w:sz w:val="20"/>
                <w:szCs w:val="20"/>
              </w:rPr>
            </w:pPr>
            <w:r>
              <w:rPr>
                <w:rFonts w:cstheme="minorHAnsi"/>
                <w:sz w:val="20"/>
                <w:szCs w:val="20"/>
              </w:rPr>
              <w:t>December</w:t>
            </w:r>
            <w:r w:rsidR="00EC1934" w:rsidRPr="00F06D03">
              <w:rPr>
                <w:rFonts w:cstheme="minorHAnsi"/>
                <w:sz w:val="20"/>
                <w:szCs w:val="20"/>
              </w:rPr>
              <w:t xml:space="preserve"> 2021</w:t>
            </w:r>
          </w:p>
          <w:p w14:paraId="27E7075C" w14:textId="77777777" w:rsidR="005A13F2" w:rsidRDefault="005A13F2" w:rsidP="005A13F2">
            <w:pPr>
              <w:rPr>
                <w:rFonts w:cstheme="minorHAnsi"/>
                <w:sz w:val="20"/>
                <w:szCs w:val="20"/>
              </w:rPr>
            </w:pPr>
          </w:p>
          <w:p w14:paraId="12EEB4DF" w14:textId="6CA2F55F" w:rsidR="00EC1934" w:rsidRPr="00F06D03" w:rsidRDefault="005A13F2" w:rsidP="005A13F2">
            <w:pPr>
              <w:rPr>
                <w:rFonts w:cstheme="minorHAnsi"/>
                <w:sz w:val="20"/>
                <w:szCs w:val="20"/>
              </w:rPr>
            </w:pPr>
            <w:r>
              <w:rPr>
                <w:rFonts w:cstheme="minorHAnsi"/>
                <w:sz w:val="20"/>
                <w:szCs w:val="20"/>
              </w:rPr>
              <w:t>March</w:t>
            </w:r>
            <w:r w:rsidR="00EC1934" w:rsidRPr="00F06D03">
              <w:rPr>
                <w:rFonts w:cstheme="minorHAnsi"/>
                <w:sz w:val="20"/>
                <w:szCs w:val="20"/>
              </w:rPr>
              <w:t xml:space="preserve"> 2021</w:t>
            </w:r>
          </w:p>
          <w:p w14:paraId="6D33C841" w14:textId="77777777" w:rsidR="005A13F2" w:rsidRDefault="005A13F2" w:rsidP="005A13F2">
            <w:pPr>
              <w:rPr>
                <w:rFonts w:cstheme="minorHAnsi"/>
                <w:sz w:val="20"/>
                <w:szCs w:val="20"/>
              </w:rPr>
            </w:pPr>
          </w:p>
          <w:p w14:paraId="3BA3E9C9" w14:textId="3A1C5D4B" w:rsidR="00EF6817" w:rsidRPr="00F06D03" w:rsidRDefault="005A13F2" w:rsidP="005A13F2">
            <w:pPr>
              <w:rPr>
                <w:rFonts w:cstheme="minorHAnsi"/>
                <w:sz w:val="20"/>
                <w:szCs w:val="20"/>
              </w:rPr>
            </w:pPr>
            <w:r>
              <w:rPr>
                <w:rFonts w:cstheme="minorHAnsi"/>
                <w:sz w:val="20"/>
                <w:szCs w:val="20"/>
              </w:rPr>
              <w:t>Jul</w:t>
            </w:r>
            <w:r w:rsidR="00EC1934" w:rsidRPr="00F06D03">
              <w:rPr>
                <w:rFonts w:cstheme="minorHAnsi"/>
                <w:sz w:val="20"/>
                <w:szCs w:val="20"/>
              </w:rPr>
              <w:t>y 2021</w:t>
            </w:r>
          </w:p>
        </w:tc>
      </w:tr>
      <w:tr w:rsidR="00633C12" w:rsidRPr="00F06D03" w14:paraId="2E6ED272" w14:textId="77777777" w:rsidTr="007D0ADE">
        <w:trPr>
          <w:trHeight w:hRule="exact" w:val="498"/>
        </w:trPr>
        <w:tc>
          <w:tcPr>
            <w:tcW w:w="13745" w:type="dxa"/>
            <w:gridSpan w:val="5"/>
            <w:tcMar>
              <w:top w:w="57" w:type="dxa"/>
              <w:bottom w:w="57" w:type="dxa"/>
            </w:tcMar>
            <w:vAlign w:val="center"/>
          </w:tcPr>
          <w:p w14:paraId="58535F88" w14:textId="717C32E7" w:rsidR="00633C12" w:rsidRPr="00F06D03" w:rsidRDefault="00633C12" w:rsidP="00633C12">
            <w:pPr>
              <w:jc w:val="right"/>
              <w:rPr>
                <w:rFonts w:cstheme="minorHAnsi"/>
                <w:sz w:val="20"/>
                <w:szCs w:val="20"/>
              </w:rPr>
            </w:pPr>
            <w:r>
              <w:rPr>
                <w:rFonts w:cstheme="minorHAnsi"/>
                <w:sz w:val="20"/>
                <w:szCs w:val="20"/>
              </w:rPr>
              <w:t>Total Budgeted Cost</w:t>
            </w:r>
          </w:p>
        </w:tc>
        <w:tc>
          <w:tcPr>
            <w:tcW w:w="1701" w:type="dxa"/>
            <w:shd w:val="clear" w:color="auto" w:fill="000000" w:themeFill="text1"/>
            <w:vAlign w:val="center"/>
          </w:tcPr>
          <w:p w14:paraId="1184CB10" w14:textId="254EC950" w:rsidR="00633C12" w:rsidRPr="007D0ADE" w:rsidRDefault="001B6948" w:rsidP="005472A7">
            <w:pPr>
              <w:jc w:val="center"/>
              <w:rPr>
                <w:rFonts w:cstheme="minorHAnsi"/>
                <w:b/>
                <w:sz w:val="32"/>
                <w:szCs w:val="20"/>
              </w:rPr>
            </w:pPr>
            <w:r w:rsidRPr="007D0ADE">
              <w:rPr>
                <w:rFonts w:cstheme="minorHAnsi"/>
                <w:b/>
                <w:sz w:val="32"/>
                <w:szCs w:val="20"/>
              </w:rPr>
              <w:t>£</w:t>
            </w:r>
            <w:r w:rsidR="005472A7">
              <w:rPr>
                <w:rFonts w:cstheme="minorHAnsi"/>
                <w:b/>
                <w:sz w:val="32"/>
                <w:szCs w:val="20"/>
              </w:rPr>
              <w:t>500</w:t>
            </w:r>
            <w:r w:rsidRPr="007D0ADE">
              <w:rPr>
                <w:rFonts w:cstheme="minorHAnsi"/>
                <w:b/>
                <w:sz w:val="32"/>
                <w:szCs w:val="20"/>
              </w:rPr>
              <w:t>0</w:t>
            </w:r>
          </w:p>
        </w:tc>
      </w:tr>
      <w:tr w:rsidR="00EF6817" w:rsidRPr="00F06D03" w14:paraId="25EF4D10" w14:textId="77777777" w:rsidTr="00EA0ED7">
        <w:trPr>
          <w:trHeight w:hRule="exact" w:val="579"/>
        </w:trPr>
        <w:tc>
          <w:tcPr>
            <w:tcW w:w="15446" w:type="dxa"/>
            <w:gridSpan w:val="6"/>
            <w:tcMar>
              <w:top w:w="57" w:type="dxa"/>
              <w:bottom w:w="57" w:type="dxa"/>
            </w:tcMar>
          </w:tcPr>
          <w:p w14:paraId="0280E574" w14:textId="7050F508" w:rsidR="00EF6817" w:rsidRPr="00F06D03" w:rsidRDefault="007600ED" w:rsidP="00A60ECF">
            <w:pPr>
              <w:pStyle w:val="ListParagraph"/>
              <w:numPr>
                <w:ilvl w:val="0"/>
                <w:numId w:val="14"/>
              </w:numPr>
              <w:ind w:left="426" w:hanging="142"/>
              <w:rPr>
                <w:rFonts w:cstheme="minorHAnsi"/>
                <w:b/>
                <w:sz w:val="20"/>
                <w:szCs w:val="20"/>
              </w:rPr>
            </w:pPr>
            <w:r w:rsidRPr="007600ED">
              <w:rPr>
                <w:rFonts w:cstheme="minorHAnsi"/>
                <w:b/>
                <w:color w:val="FF0000"/>
                <w:sz w:val="28"/>
                <w:szCs w:val="20"/>
              </w:rPr>
              <w:t>WIDER STRATEGIES</w:t>
            </w:r>
          </w:p>
        </w:tc>
      </w:tr>
      <w:tr w:rsidR="00EF6817" w:rsidRPr="00F06D03" w14:paraId="74420E07" w14:textId="77777777" w:rsidTr="00A663A1">
        <w:tc>
          <w:tcPr>
            <w:tcW w:w="1508" w:type="dxa"/>
            <w:tcMar>
              <w:top w:w="57" w:type="dxa"/>
              <w:bottom w:w="57" w:type="dxa"/>
            </w:tcMar>
            <w:vAlign w:val="center"/>
          </w:tcPr>
          <w:p w14:paraId="686C21F3" w14:textId="77777777" w:rsidR="00EF6817" w:rsidRPr="00F06D03" w:rsidRDefault="00EF6817" w:rsidP="00A663A1">
            <w:pPr>
              <w:rPr>
                <w:rFonts w:cstheme="minorHAnsi"/>
                <w:b/>
                <w:sz w:val="20"/>
                <w:szCs w:val="20"/>
              </w:rPr>
            </w:pPr>
            <w:r w:rsidRPr="00F06D03">
              <w:rPr>
                <w:rFonts w:cstheme="minorHAnsi"/>
                <w:b/>
                <w:sz w:val="20"/>
                <w:szCs w:val="20"/>
              </w:rPr>
              <w:t>Desired outcome</w:t>
            </w:r>
          </w:p>
        </w:tc>
        <w:tc>
          <w:tcPr>
            <w:tcW w:w="4016" w:type="dxa"/>
            <w:tcMar>
              <w:top w:w="57" w:type="dxa"/>
              <w:bottom w:w="57" w:type="dxa"/>
            </w:tcMar>
            <w:vAlign w:val="center"/>
          </w:tcPr>
          <w:p w14:paraId="175F4E88" w14:textId="77777777" w:rsidR="00EF6817" w:rsidRPr="00F06D03" w:rsidRDefault="00EF6817" w:rsidP="00A663A1">
            <w:pPr>
              <w:rPr>
                <w:rFonts w:cstheme="minorHAnsi"/>
                <w:b/>
                <w:sz w:val="20"/>
                <w:szCs w:val="20"/>
              </w:rPr>
            </w:pPr>
            <w:r w:rsidRPr="00F06D03">
              <w:rPr>
                <w:rFonts w:cstheme="minorHAnsi"/>
                <w:b/>
                <w:sz w:val="20"/>
                <w:szCs w:val="20"/>
              </w:rPr>
              <w:t>Chosen action/approach</w:t>
            </w:r>
          </w:p>
        </w:tc>
        <w:tc>
          <w:tcPr>
            <w:tcW w:w="4961" w:type="dxa"/>
            <w:tcMar>
              <w:top w:w="57" w:type="dxa"/>
              <w:bottom w:w="57" w:type="dxa"/>
            </w:tcMar>
            <w:vAlign w:val="center"/>
          </w:tcPr>
          <w:p w14:paraId="3E54766C" w14:textId="77777777" w:rsidR="00EF6817" w:rsidRPr="00F06D03" w:rsidRDefault="00EF6817" w:rsidP="00A663A1">
            <w:pPr>
              <w:rPr>
                <w:rFonts w:cstheme="minorHAnsi"/>
                <w:b/>
                <w:sz w:val="20"/>
                <w:szCs w:val="20"/>
              </w:rPr>
            </w:pPr>
            <w:r w:rsidRPr="00F06D03">
              <w:rPr>
                <w:rFonts w:cstheme="minorHAnsi"/>
                <w:b/>
                <w:sz w:val="20"/>
                <w:szCs w:val="20"/>
              </w:rPr>
              <w:t>What is the evidence and rationale for this choice?</w:t>
            </w:r>
          </w:p>
        </w:tc>
        <w:tc>
          <w:tcPr>
            <w:tcW w:w="2268" w:type="dxa"/>
            <w:tcMar>
              <w:top w:w="57" w:type="dxa"/>
              <w:bottom w:w="57" w:type="dxa"/>
            </w:tcMar>
            <w:vAlign w:val="center"/>
          </w:tcPr>
          <w:p w14:paraId="494FDDDB" w14:textId="77777777" w:rsidR="00EF6817" w:rsidRPr="00F06D03" w:rsidRDefault="00EF6817" w:rsidP="00A663A1">
            <w:pPr>
              <w:rPr>
                <w:rFonts w:cstheme="minorHAnsi"/>
                <w:b/>
                <w:sz w:val="20"/>
                <w:szCs w:val="20"/>
              </w:rPr>
            </w:pPr>
            <w:r w:rsidRPr="00F06D03">
              <w:rPr>
                <w:rFonts w:cstheme="minorHAnsi"/>
                <w:b/>
                <w:sz w:val="20"/>
                <w:szCs w:val="20"/>
              </w:rPr>
              <w:t>How will you ensure it is implemented well?</w:t>
            </w:r>
          </w:p>
        </w:tc>
        <w:tc>
          <w:tcPr>
            <w:tcW w:w="992" w:type="dxa"/>
            <w:vAlign w:val="center"/>
          </w:tcPr>
          <w:p w14:paraId="17FF057C" w14:textId="77777777" w:rsidR="00EF6817" w:rsidRPr="00F06D03" w:rsidRDefault="00EF6817" w:rsidP="00A663A1">
            <w:pPr>
              <w:rPr>
                <w:rFonts w:cstheme="minorHAnsi"/>
                <w:b/>
                <w:sz w:val="20"/>
                <w:szCs w:val="20"/>
              </w:rPr>
            </w:pPr>
            <w:r w:rsidRPr="00F06D03">
              <w:rPr>
                <w:rFonts w:cstheme="minorHAnsi"/>
                <w:b/>
                <w:sz w:val="20"/>
                <w:szCs w:val="20"/>
              </w:rPr>
              <w:t>Staff lead</w:t>
            </w:r>
          </w:p>
        </w:tc>
        <w:tc>
          <w:tcPr>
            <w:tcW w:w="1701" w:type="dxa"/>
            <w:vAlign w:val="center"/>
          </w:tcPr>
          <w:p w14:paraId="2D82213E" w14:textId="77777777" w:rsidR="00EF6817" w:rsidRPr="00F06D03" w:rsidRDefault="00EF6817" w:rsidP="00A663A1">
            <w:pPr>
              <w:rPr>
                <w:rFonts w:cstheme="minorHAnsi"/>
                <w:b/>
                <w:sz w:val="20"/>
                <w:szCs w:val="20"/>
              </w:rPr>
            </w:pPr>
            <w:r w:rsidRPr="00F06D03">
              <w:rPr>
                <w:rFonts w:cstheme="minorHAnsi"/>
                <w:b/>
                <w:sz w:val="20"/>
                <w:szCs w:val="20"/>
              </w:rPr>
              <w:t>When will you review implementation?</w:t>
            </w:r>
          </w:p>
        </w:tc>
      </w:tr>
      <w:tr w:rsidR="00EF6817" w:rsidRPr="00F06D03" w14:paraId="6186520C" w14:textId="77777777" w:rsidTr="0053322A">
        <w:trPr>
          <w:trHeight w:val="310"/>
        </w:trPr>
        <w:tc>
          <w:tcPr>
            <w:tcW w:w="1508" w:type="dxa"/>
            <w:tcMar>
              <w:top w:w="57" w:type="dxa"/>
              <w:bottom w:w="57" w:type="dxa"/>
            </w:tcMar>
            <w:vAlign w:val="center"/>
          </w:tcPr>
          <w:p w14:paraId="25211FD3" w14:textId="3BEEDB5A" w:rsidR="00EF6817" w:rsidRPr="00F06D03" w:rsidRDefault="001E6366" w:rsidP="00A663A1">
            <w:pPr>
              <w:rPr>
                <w:rFonts w:cstheme="minorHAnsi"/>
                <w:sz w:val="20"/>
                <w:szCs w:val="20"/>
              </w:rPr>
            </w:pPr>
            <w:r>
              <w:rPr>
                <w:rFonts w:cstheme="minorHAnsi"/>
                <w:sz w:val="20"/>
                <w:szCs w:val="20"/>
              </w:rPr>
              <w:t>Pupils</w:t>
            </w:r>
            <w:r w:rsidR="00627C4B" w:rsidRPr="00F06D03">
              <w:rPr>
                <w:rFonts w:cstheme="minorHAnsi"/>
                <w:sz w:val="20"/>
                <w:szCs w:val="20"/>
              </w:rPr>
              <w:t xml:space="preserve"> develop wider </w:t>
            </w:r>
            <w:r w:rsidR="00084035">
              <w:rPr>
                <w:rFonts w:cstheme="minorHAnsi"/>
                <w:sz w:val="20"/>
                <w:szCs w:val="20"/>
              </w:rPr>
              <w:t xml:space="preserve">life </w:t>
            </w:r>
            <w:r w:rsidR="00627C4B" w:rsidRPr="00F06D03">
              <w:rPr>
                <w:rFonts w:cstheme="minorHAnsi"/>
                <w:sz w:val="20"/>
                <w:szCs w:val="20"/>
              </w:rPr>
              <w:t>skil</w:t>
            </w:r>
            <w:r w:rsidR="00A663A1">
              <w:rPr>
                <w:rFonts w:cstheme="minorHAnsi"/>
                <w:sz w:val="20"/>
                <w:szCs w:val="20"/>
              </w:rPr>
              <w:t>ls beyond the classroom</w:t>
            </w:r>
          </w:p>
        </w:tc>
        <w:tc>
          <w:tcPr>
            <w:tcW w:w="4016" w:type="dxa"/>
            <w:tcMar>
              <w:top w:w="57" w:type="dxa"/>
              <w:bottom w:w="57" w:type="dxa"/>
            </w:tcMar>
            <w:vAlign w:val="center"/>
          </w:tcPr>
          <w:p w14:paraId="4E46B61A" w14:textId="58F2606D" w:rsidR="00EF6817" w:rsidRPr="00F06D03" w:rsidRDefault="00627C4B" w:rsidP="0053322A">
            <w:pPr>
              <w:rPr>
                <w:rFonts w:cstheme="minorHAnsi"/>
                <w:sz w:val="20"/>
                <w:szCs w:val="20"/>
              </w:rPr>
            </w:pPr>
            <w:r w:rsidRPr="00F06D03">
              <w:rPr>
                <w:rFonts w:cstheme="minorHAnsi"/>
                <w:sz w:val="20"/>
                <w:szCs w:val="20"/>
              </w:rPr>
              <w:t>Funding towards Educational Visits, activiti</w:t>
            </w:r>
            <w:r w:rsidR="0053322A">
              <w:rPr>
                <w:rFonts w:cstheme="minorHAnsi"/>
                <w:sz w:val="20"/>
                <w:szCs w:val="20"/>
              </w:rPr>
              <w:t xml:space="preserve">es, </w:t>
            </w:r>
            <w:r w:rsidRPr="00F06D03">
              <w:rPr>
                <w:rFonts w:cstheme="minorHAnsi"/>
                <w:sz w:val="20"/>
                <w:szCs w:val="20"/>
              </w:rPr>
              <w:t>afterschool club</w:t>
            </w:r>
            <w:r w:rsidR="00DE5AAA" w:rsidRPr="00F06D03">
              <w:rPr>
                <w:rFonts w:cstheme="minorHAnsi"/>
                <w:sz w:val="20"/>
                <w:szCs w:val="20"/>
              </w:rPr>
              <w:t>s</w:t>
            </w:r>
            <w:r w:rsidR="0053322A">
              <w:rPr>
                <w:rFonts w:cstheme="minorHAnsi"/>
                <w:sz w:val="20"/>
                <w:szCs w:val="20"/>
              </w:rPr>
              <w:t>, music lessons</w:t>
            </w:r>
          </w:p>
        </w:tc>
        <w:tc>
          <w:tcPr>
            <w:tcW w:w="4961" w:type="dxa"/>
            <w:tcMar>
              <w:top w:w="57" w:type="dxa"/>
              <w:bottom w:w="57" w:type="dxa"/>
            </w:tcMar>
            <w:vAlign w:val="center"/>
          </w:tcPr>
          <w:p w14:paraId="5B894B58" w14:textId="77777777" w:rsidR="00084035" w:rsidRPr="00084035" w:rsidRDefault="00084035" w:rsidP="0053322A">
            <w:pPr>
              <w:rPr>
                <w:rFonts w:cstheme="minorHAnsi"/>
                <w:b/>
                <w:color w:val="00B050"/>
                <w:sz w:val="20"/>
                <w:szCs w:val="20"/>
              </w:rPr>
            </w:pPr>
            <w:r w:rsidRPr="00084035">
              <w:rPr>
                <w:rFonts w:cstheme="minorHAnsi"/>
                <w:b/>
                <w:color w:val="00B050"/>
                <w:sz w:val="20"/>
                <w:szCs w:val="20"/>
              </w:rPr>
              <w:t>EEF Guide to Pupil Premium Key Principles</w:t>
            </w:r>
          </w:p>
          <w:p w14:paraId="3D1C5AB7" w14:textId="77777777" w:rsidR="00084035" w:rsidRPr="00A133ED" w:rsidRDefault="005472A7" w:rsidP="0053322A">
            <w:pPr>
              <w:rPr>
                <w:rFonts w:cstheme="minorHAnsi"/>
                <w:sz w:val="14"/>
                <w:szCs w:val="20"/>
              </w:rPr>
            </w:pPr>
            <w:hyperlink r:id="rId18" w:history="1">
              <w:r w:rsidR="00084035" w:rsidRPr="00690C7A">
                <w:rPr>
                  <w:rStyle w:val="Hyperlink"/>
                  <w:rFonts w:cstheme="minorHAnsi"/>
                  <w:sz w:val="14"/>
                  <w:szCs w:val="20"/>
                </w:rPr>
                <w:t>https://educationendowmentfoundation.org.uk/evidence-summaries/pupil-premium-guide/</w:t>
              </w:r>
            </w:hyperlink>
          </w:p>
          <w:p w14:paraId="2B3DAAC7" w14:textId="324C1CF0" w:rsidR="008F7149" w:rsidRPr="00F06D03" w:rsidRDefault="0053322A" w:rsidP="0053322A">
            <w:pPr>
              <w:rPr>
                <w:rFonts w:cstheme="minorHAnsi"/>
                <w:sz w:val="20"/>
                <w:szCs w:val="20"/>
              </w:rPr>
            </w:pPr>
            <w:r>
              <w:rPr>
                <w:rFonts w:cstheme="minorHAnsi"/>
                <w:sz w:val="20"/>
                <w:szCs w:val="20"/>
              </w:rPr>
              <w:t>page 5 – Wider Strategies</w:t>
            </w:r>
          </w:p>
        </w:tc>
        <w:tc>
          <w:tcPr>
            <w:tcW w:w="2268" w:type="dxa"/>
            <w:tcMar>
              <w:top w:w="57" w:type="dxa"/>
              <w:bottom w:w="57" w:type="dxa"/>
            </w:tcMar>
          </w:tcPr>
          <w:p w14:paraId="68DCC29A" w14:textId="77777777" w:rsidR="008F7149" w:rsidRDefault="00A663A1" w:rsidP="009C4AE6">
            <w:pPr>
              <w:rPr>
                <w:rFonts w:cstheme="minorHAnsi"/>
                <w:sz w:val="20"/>
                <w:szCs w:val="20"/>
              </w:rPr>
            </w:pPr>
            <w:r>
              <w:rPr>
                <w:rFonts w:cstheme="minorHAnsi"/>
                <w:sz w:val="20"/>
                <w:szCs w:val="20"/>
              </w:rPr>
              <w:t>After school club register review</w:t>
            </w:r>
          </w:p>
          <w:p w14:paraId="2F550AB7" w14:textId="5565A6C3" w:rsidR="00A663A1" w:rsidRPr="00F06D03" w:rsidRDefault="00A663A1" w:rsidP="009C4AE6">
            <w:pPr>
              <w:rPr>
                <w:rFonts w:cstheme="minorHAnsi"/>
                <w:sz w:val="20"/>
                <w:szCs w:val="20"/>
              </w:rPr>
            </w:pPr>
            <w:r>
              <w:rPr>
                <w:rFonts w:cstheme="minorHAnsi"/>
                <w:sz w:val="20"/>
                <w:szCs w:val="20"/>
              </w:rPr>
              <w:t>Contact families when permission slips not returned</w:t>
            </w:r>
          </w:p>
        </w:tc>
        <w:tc>
          <w:tcPr>
            <w:tcW w:w="992" w:type="dxa"/>
            <w:vAlign w:val="center"/>
          </w:tcPr>
          <w:p w14:paraId="6C88C9AC" w14:textId="2D3991E2" w:rsidR="00627C4B" w:rsidRPr="00F06D03" w:rsidRDefault="00A663A1" w:rsidP="0053322A">
            <w:pPr>
              <w:rPr>
                <w:rFonts w:cstheme="minorHAnsi"/>
                <w:sz w:val="20"/>
                <w:szCs w:val="20"/>
              </w:rPr>
            </w:pPr>
            <w:r>
              <w:rPr>
                <w:rFonts w:cstheme="minorHAnsi"/>
                <w:sz w:val="20"/>
                <w:szCs w:val="20"/>
              </w:rPr>
              <w:t>CS</w:t>
            </w:r>
          </w:p>
        </w:tc>
        <w:tc>
          <w:tcPr>
            <w:tcW w:w="1701" w:type="dxa"/>
            <w:vAlign w:val="center"/>
          </w:tcPr>
          <w:p w14:paraId="2B06409D" w14:textId="77777777" w:rsidR="00C5720A" w:rsidRDefault="00A663A1" w:rsidP="0053322A">
            <w:pPr>
              <w:rPr>
                <w:rFonts w:cstheme="minorHAnsi"/>
                <w:sz w:val="20"/>
                <w:szCs w:val="20"/>
              </w:rPr>
            </w:pPr>
            <w:r>
              <w:rPr>
                <w:rFonts w:cstheme="minorHAnsi"/>
                <w:sz w:val="20"/>
                <w:szCs w:val="20"/>
              </w:rPr>
              <w:t>Half Termly</w:t>
            </w:r>
          </w:p>
          <w:p w14:paraId="7DC2DD1C" w14:textId="77777777" w:rsidR="00A663A1" w:rsidRDefault="00A663A1" w:rsidP="0053322A">
            <w:pPr>
              <w:rPr>
                <w:rFonts w:cstheme="minorHAnsi"/>
                <w:sz w:val="20"/>
                <w:szCs w:val="20"/>
              </w:rPr>
            </w:pPr>
          </w:p>
          <w:p w14:paraId="56ADB85B" w14:textId="7B4DCD98" w:rsidR="00A663A1" w:rsidRPr="00F06D03" w:rsidRDefault="00A663A1" w:rsidP="0053322A">
            <w:pPr>
              <w:rPr>
                <w:rFonts w:cstheme="minorHAnsi"/>
                <w:sz w:val="20"/>
                <w:szCs w:val="20"/>
              </w:rPr>
            </w:pPr>
            <w:r>
              <w:rPr>
                <w:rFonts w:cstheme="minorHAnsi"/>
                <w:sz w:val="20"/>
                <w:szCs w:val="20"/>
              </w:rPr>
              <w:t>As required</w:t>
            </w:r>
          </w:p>
        </w:tc>
      </w:tr>
      <w:tr w:rsidR="0053322A" w:rsidRPr="00F06D03" w14:paraId="5C7EA547" w14:textId="77777777" w:rsidTr="0053322A">
        <w:trPr>
          <w:trHeight w:val="301"/>
        </w:trPr>
        <w:tc>
          <w:tcPr>
            <w:tcW w:w="1508" w:type="dxa"/>
            <w:tcMar>
              <w:top w:w="57" w:type="dxa"/>
              <w:bottom w:w="57" w:type="dxa"/>
            </w:tcMar>
            <w:vAlign w:val="center"/>
          </w:tcPr>
          <w:p w14:paraId="79069223" w14:textId="27E87AFD" w:rsidR="0053322A" w:rsidRPr="00F06D03" w:rsidRDefault="0053322A" w:rsidP="00A663A1">
            <w:pPr>
              <w:rPr>
                <w:rFonts w:cstheme="minorHAnsi"/>
                <w:sz w:val="20"/>
                <w:szCs w:val="20"/>
              </w:rPr>
            </w:pPr>
            <w:r>
              <w:rPr>
                <w:rFonts w:cstheme="minorHAnsi"/>
                <w:sz w:val="20"/>
                <w:szCs w:val="20"/>
              </w:rPr>
              <w:t>Children feel included</w:t>
            </w:r>
          </w:p>
        </w:tc>
        <w:tc>
          <w:tcPr>
            <w:tcW w:w="4016" w:type="dxa"/>
            <w:tcMar>
              <w:top w:w="57" w:type="dxa"/>
              <w:bottom w:w="57" w:type="dxa"/>
            </w:tcMar>
          </w:tcPr>
          <w:p w14:paraId="6F0B1051" w14:textId="61B7967B" w:rsidR="0053322A" w:rsidRPr="00F06D03" w:rsidRDefault="0053322A" w:rsidP="00C73995">
            <w:pPr>
              <w:rPr>
                <w:rFonts w:cstheme="minorHAnsi"/>
                <w:sz w:val="20"/>
                <w:szCs w:val="20"/>
              </w:rPr>
            </w:pPr>
            <w:r>
              <w:rPr>
                <w:rFonts w:cstheme="minorHAnsi"/>
                <w:sz w:val="20"/>
                <w:szCs w:val="20"/>
              </w:rPr>
              <w:t>Uniform, resources provided as necessary and as identified between class teacher, pupil and family.</w:t>
            </w:r>
          </w:p>
        </w:tc>
        <w:tc>
          <w:tcPr>
            <w:tcW w:w="4961" w:type="dxa"/>
            <w:vMerge w:val="restart"/>
            <w:tcMar>
              <w:top w:w="57" w:type="dxa"/>
              <w:bottom w:w="57" w:type="dxa"/>
            </w:tcMar>
            <w:vAlign w:val="center"/>
          </w:tcPr>
          <w:p w14:paraId="14F26628" w14:textId="0A07B846" w:rsidR="0053322A" w:rsidRPr="00F06D03" w:rsidRDefault="0053322A" w:rsidP="0053322A">
            <w:pPr>
              <w:rPr>
                <w:rFonts w:cstheme="minorHAnsi"/>
                <w:sz w:val="20"/>
                <w:szCs w:val="20"/>
              </w:rPr>
            </w:pPr>
          </w:p>
          <w:p w14:paraId="0BB0BD5D" w14:textId="77777777" w:rsidR="0053322A" w:rsidRDefault="0053322A" w:rsidP="0053322A">
            <w:pPr>
              <w:rPr>
                <w:rFonts w:cstheme="minorHAnsi"/>
                <w:color w:val="2B3A42"/>
                <w:sz w:val="20"/>
                <w:shd w:val="clear" w:color="auto" w:fill="FFFFFF"/>
              </w:rPr>
            </w:pPr>
            <w:r>
              <w:rPr>
                <w:rFonts w:cstheme="minorHAnsi"/>
                <w:color w:val="2B3A42"/>
                <w:sz w:val="20"/>
                <w:shd w:val="clear" w:color="auto" w:fill="FFFFFF"/>
              </w:rPr>
              <w:t>“</w:t>
            </w:r>
            <w:r w:rsidRPr="00A663A1">
              <w:rPr>
                <w:rFonts w:cstheme="minorHAnsi"/>
                <w:color w:val="2B3A42"/>
                <w:sz w:val="20"/>
                <w:shd w:val="clear" w:color="auto" w:fill="FFFFFF"/>
              </w:rPr>
              <w:t xml:space="preserve">A pupil cannot benefit from a lesson if they are not present in the classroom, engaged in the lesson, and behaving appropriately for learning. </w:t>
            </w:r>
            <w:r>
              <w:rPr>
                <w:rFonts w:cstheme="minorHAnsi"/>
                <w:color w:val="2B3A42"/>
                <w:sz w:val="20"/>
                <w:shd w:val="clear" w:color="auto" w:fill="FFFFFF"/>
              </w:rPr>
              <w:t>“</w:t>
            </w:r>
          </w:p>
          <w:p w14:paraId="79782A6E" w14:textId="165D5AE0" w:rsidR="0053322A" w:rsidRPr="00F06D03" w:rsidRDefault="0053322A" w:rsidP="0053322A">
            <w:pPr>
              <w:rPr>
                <w:rFonts w:cstheme="minorHAnsi"/>
                <w:sz w:val="20"/>
                <w:szCs w:val="20"/>
              </w:rPr>
            </w:pPr>
            <w:r>
              <w:rPr>
                <w:rFonts w:cstheme="minorHAnsi"/>
                <w:b/>
                <w:color w:val="00B050"/>
                <w:sz w:val="20"/>
                <w:shd w:val="clear" w:color="auto" w:fill="FFFFFF"/>
              </w:rPr>
              <w:t xml:space="preserve">                                                          </w:t>
            </w:r>
            <w:r w:rsidRPr="00A663A1">
              <w:rPr>
                <w:rFonts w:cstheme="minorHAnsi"/>
                <w:b/>
                <w:color w:val="00B050"/>
                <w:sz w:val="20"/>
                <w:shd w:val="clear" w:color="auto" w:fill="FFFFFF"/>
              </w:rPr>
              <w:t>EEF Behaviour Report</w:t>
            </w:r>
          </w:p>
        </w:tc>
        <w:tc>
          <w:tcPr>
            <w:tcW w:w="2268" w:type="dxa"/>
            <w:tcMar>
              <w:top w:w="57" w:type="dxa"/>
              <w:bottom w:w="57" w:type="dxa"/>
            </w:tcMar>
          </w:tcPr>
          <w:p w14:paraId="43410F59" w14:textId="214D465C" w:rsidR="0053322A" w:rsidRPr="00F06D03" w:rsidRDefault="0053322A" w:rsidP="00D35464">
            <w:pPr>
              <w:rPr>
                <w:rFonts w:cstheme="minorHAnsi"/>
                <w:sz w:val="20"/>
                <w:szCs w:val="20"/>
              </w:rPr>
            </w:pPr>
            <w:r w:rsidRPr="00F06D03">
              <w:rPr>
                <w:rFonts w:cstheme="minorHAnsi"/>
                <w:sz w:val="20"/>
                <w:szCs w:val="20"/>
              </w:rPr>
              <w:t>Pupil progress meetings with teachers and parents.</w:t>
            </w:r>
          </w:p>
        </w:tc>
        <w:tc>
          <w:tcPr>
            <w:tcW w:w="992" w:type="dxa"/>
            <w:vAlign w:val="center"/>
          </w:tcPr>
          <w:p w14:paraId="31F69D1A" w14:textId="32C2CE5A" w:rsidR="0053322A" w:rsidRPr="00F06D03" w:rsidRDefault="0053322A" w:rsidP="0053322A">
            <w:pPr>
              <w:rPr>
                <w:rFonts w:cstheme="minorHAnsi"/>
                <w:sz w:val="20"/>
                <w:szCs w:val="20"/>
              </w:rPr>
            </w:pPr>
            <w:r>
              <w:rPr>
                <w:rFonts w:cstheme="minorHAnsi"/>
                <w:sz w:val="20"/>
                <w:szCs w:val="20"/>
              </w:rPr>
              <w:t>CS</w:t>
            </w:r>
          </w:p>
        </w:tc>
        <w:tc>
          <w:tcPr>
            <w:tcW w:w="1701" w:type="dxa"/>
            <w:vAlign w:val="center"/>
          </w:tcPr>
          <w:p w14:paraId="59443252" w14:textId="77777777" w:rsidR="0053322A" w:rsidRDefault="0053322A" w:rsidP="0053322A">
            <w:pPr>
              <w:rPr>
                <w:rFonts w:cstheme="minorHAnsi"/>
                <w:sz w:val="20"/>
                <w:szCs w:val="20"/>
              </w:rPr>
            </w:pPr>
            <w:r>
              <w:rPr>
                <w:rFonts w:cstheme="minorHAnsi"/>
                <w:sz w:val="20"/>
                <w:szCs w:val="20"/>
              </w:rPr>
              <w:t>October 2021</w:t>
            </w:r>
          </w:p>
          <w:p w14:paraId="5CF5CB21" w14:textId="37F8EA72" w:rsidR="0053322A" w:rsidRPr="00F06D03" w:rsidRDefault="0053322A" w:rsidP="0053322A">
            <w:pPr>
              <w:rPr>
                <w:rFonts w:cstheme="minorHAnsi"/>
                <w:sz w:val="20"/>
                <w:szCs w:val="20"/>
              </w:rPr>
            </w:pPr>
            <w:r>
              <w:rPr>
                <w:rFonts w:cstheme="minorHAnsi"/>
                <w:sz w:val="20"/>
                <w:szCs w:val="20"/>
              </w:rPr>
              <w:t>April 2022</w:t>
            </w:r>
          </w:p>
        </w:tc>
      </w:tr>
      <w:tr w:rsidR="0053322A" w:rsidRPr="00F06D03" w14:paraId="11297FD4" w14:textId="77777777" w:rsidTr="0053322A">
        <w:trPr>
          <w:trHeight w:val="301"/>
        </w:trPr>
        <w:tc>
          <w:tcPr>
            <w:tcW w:w="1508" w:type="dxa"/>
            <w:tcMar>
              <w:top w:w="57" w:type="dxa"/>
              <w:bottom w:w="57" w:type="dxa"/>
            </w:tcMar>
            <w:vAlign w:val="center"/>
          </w:tcPr>
          <w:p w14:paraId="73669393" w14:textId="626AE228" w:rsidR="0053322A" w:rsidRPr="00F06D03" w:rsidRDefault="0053322A" w:rsidP="00A663A1">
            <w:pPr>
              <w:rPr>
                <w:rFonts w:cstheme="minorHAnsi"/>
                <w:sz w:val="20"/>
                <w:szCs w:val="20"/>
              </w:rPr>
            </w:pPr>
            <w:r>
              <w:rPr>
                <w:rFonts w:cstheme="minorHAnsi"/>
                <w:sz w:val="20"/>
                <w:szCs w:val="20"/>
              </w:rPr>
              <w:t xml:space="preserve">Punctuality and Attendance is equal to non PP children </w:t>
            </w:r>
            <w:r w:rsidRPr="0053322A">
              <w:rPr>
                <w:rFonts w:cstheme="minorHAnsi"/>
                <w:sz w:val="18"/>
                <w:szCs w:val="20"/>
              </w:rPr>
              <w:t>and at least equal to national average</w:t>
            </w:r>
          </w:p>
        </w:tc>
        <w:tc>
          <w:tcPr>
            <w:tcW w:w="4016" w:type="dxa"/>
            <w:tcMar>
              <w:top w:w="57" w:type="dxa"/>
              <w:bottom w:w="57" w:type="dxa"/>
            </w:tcMar>
            <w:vAlign w:val="center"/>
          </w:tcPr>
          <w:p w14:paraId="6B6BF121" w14:textId="77777777" w:rsidR="0053322A" w:rsidRDefault="0053322A" w:rsidP="00A663A1">
            <w:pPr>
              <w:rPr>
                <w:rFonts w:cstheme="minorHAnsi"/>
                <w:sz w:val="20"/>
                <w:szCs w:val="20"/>
              </w:rPr>
            </w:pPr>
            <w:r>
              <w:rPr>
                <w:rFonts w:cstheme="minorHAnsi"/>
                <w:sz w:val="20"/>
                <w:szCs w:val="20"/>
              </w:rPr>
              <w:t>Regular contact with families to confirm the school is here to support them as and when we are able.</w:t>
            </w:r>
          </w:p>
          <w:p w14:paraId="6F04D112" w14:textId="77777777" w:rsidR="0053322A" w:rsidRDefault="0053322A" w:rsidP="00A663A1">
            <w:pPr>
              <w:rPr>
                <w:rFonts w:cstheme="minorHAnsi"/>
                <w:sz w:val="20"/>
                <w:szCs w:val="20"/>
              </w:rPr>
            </w:pPr>
          </w:p>
          <w:p w14:paraId="4138750C" w14:textId="57AF8477" w:rsidR="0053322A" w:rsidRPr="00F06D03" w:rsidRDefault="0053322A" w:rsidP="00A663A1">
            <w:pPr>
              <w:rPr>
                <w:rFonts w:cstheme="minorHAnsi"/>
                <w:sz w:val="20"/>
                <w:szCs w:val="20"/>
              </w:rPr>
            </w:pPr>
            <w:r w:rsidRPr="00F06D03">
              <w:rPr>
                <w:rFonts w:cstheme="minorHAnsi"/>
                <w:sz w:val="20"/>
                <w:szCs w:val="20"/>
              </w:rPr>
              <w:t>Timely action taken to add</w:t>
            </w:r>
            <w:r>
              <w:rPr>
                <w:rFonts w:cstheme="minorHAnsi"/>
                <w:sz w:val="20"/>
                <w:szCs w:val="20"/>
              </w:rPr>
              <w:t>ress punctuality</w:t>
            </w:r>
          </w:p>
        </w:tc>
        <w:tc>
          <w:tcPr>
            <w:tcW w:w="4961" w:type="dxa"/>
            <w:vMerge/>
            <w:tcMar>
              <w:top w:w="57" w:type="dxa"/>
              <w:bottom w:w="57" w:type="dxa"/>
            </w:tcMar>
            <w:vAlign w:val="center"/>
          </w:tcPr>
          <w:p w14:paraId="2DEF36EF" w14:textId="20F5AB13" w:rsidR="0053322A" w:rsidRPr="00A663A1" w:rsidRDefault="0053322A" w:rsidP="00A663A1">
            <w:pPr>
              <w:rPr>
                <w:rFonts w:cstheme="minorHAnsi"/>
                <w:b/>
                <w:sz w:val="20"/>
                <w:szCs w:val="20"/>
              </w:rPr>
            </w:pPr>
          </w:p>
        </w:tc>
        <w:tc>
          <w:tcPr>
            <w:tcW w:w="2268" w:type="dxa"/>
            <w:tcMar>
              <w:top w:w="57" w:type="dxa"/>
              <w:bottom w:w="57" w:type="dxa"/>
            </w:tcMar>
          </w:tcPr>
          <w:p w14:paraId="7A6DF381" w14:textId="77777777" w:rsidR="0053322A" w:rsidRDefault="0053322A" w:rsidP="00D35464">
            <w:pPr>
              <w:rPr>
                <w:rFonts w:cstheme="minorHAnsi"/>
                <w:sz w:val="20"/>
                <w:szCs w:val="20"/>
              </w:rPr>
            </w:pPr>
            <w:r>
              <w:rPr>
                <w:rFonts w:cstheme="minorHAnsi"/>
                <w:sz w:val="20"/>
                <w:szCs w:val="20"/>
              </w:rPr>
              <w:t>Review attendance data regularly</w:t>
            </w:r>
          </w:p>
          <w:p w14:paraId="59416B4A" w14:textId="77777777" w:rsidR="0053322A" w:rsidRDefault="0053322A" w:rsidP="00D35464">
            <w:pPr>
              <w:rPr>
                <w:rFonts w:cstheme="minorHAnsi"/>
                <w:sz w:val="20"/>
                <w:szCs w:val="20"/>
              </w:rPr>
            </w:pPr>
          </w:p>
          <w:p w14:paraId="4D1B460A" w14:textId="7CEB7D1B" w:rsidR="0053322A" w:rsidRPr="00F06D03" w:rsidRDefault="0053322A" w:rsidP="00D35464">
            <w:pPr>
              <w:rPr>
                <w:rFonts w:cstheme="minorHAnsi"/>
                <w:sz w:val="20"/>
                <w:szCs w:val="20"/>
              </w:rPr>
            </w:pPr>
            <w:r>
              <w:rPr>
                <w:rFonts w:cstheme="minorHAnsi"/>
                <w:sz w:val="20"/>
                <w:szCs w:val="20"/>
              </w:rPr>
              <w:t>PP review meetings with class teachers</w:t>
            </w:r>
          </w:p>
        </w:tc>
        <w:tc>
          <w:tcPr>
            <w:tcW w:w="992" w:type="dxa"/>
            <w:vAlign w:val="center"/>
          </w:tcPr>
          <w:p w14:paraId="2A5AD7F5" w14:textId="52C8FB87" w:rsidR="0053322A" w:rsidRPr="00F06D03" w:rsidRDefault="0053322A" w:rsidP="0053322A">
            <w:pPr>
              <w:rPr>
                <w:rFonts w:cstheme="minorHAnsi"/>
                <w:sz w:val="20"/>
                <w:szCs w:val="20"/>
              </w:rPr>
            </w:pPr>
            <w:r>
              <w:rPr>
                <w:rFonts w:cstheme="minorHAnsi"/>
                <w:sz w:val="20"/>
                <w:szCs w:val="20"/>
              </w:rPr>
              <w:t>CS</w:t>
            </w:r>
          </w:p>
        </w:tc>
        <w:tc>
          <w:tcPr>
            <w:tcW w:w="1701" w:type="dxa"/>
            <w:vAlign w:val="center"/>
          </w:tcPr>
          <w:p w14:paraId="7A1BA22D" w14:textId="16CF0AB2" w:rsidR="0053322A" w:rsidRPr="00F06D03" w:rsidRDefault="0053322A" w:rsidP="0053322A">
            <w:pPr>
              <w:rPr>
                <w:rFonts w:cstheme="minorHAnsi"/>
                <w:sz w:val="20"/>
                <w:szCs w:val="20"/>
              </w:rPr>
            </w:pPr>
            <w:r>
              <w:rPr>
                <w:rFonts w:cstheme="minorHAnsi"/>
                <w:sz w:val="20"/>
                <w:szCs w:val="20"/>
              </w:rPr>
              <w:t>Half Termly</w:t>
            </w:r>
          </w:p>
        </w:tc>
      </w:tr>
      <w:tr w:rsidR="00633C12" w:rsidRPr="00F06D03" w14:paraId="475AC543" w14:textId="77777777" w:rsidTr="007D0ADE">
        <w:trPr>
          <w:trHeight w:val="301"/>
        </w:trPr>
        <w:tc>
          <w:tcPr>
            <w:tcW w:w="13745" w:type="dxa"/>
            <w:gridSpan w:val="5"/>
            <w:tcMar>
              <w:top w:w="57" w:type="dxa"/>
              <w:bottom w:w="57" w:type="dxa"/>
            </w:tcMar>
            <w:vAlign w:val="center"/>
          </w:tcPr>
          <w:p w14:paraId="4BA41800" w14:textId="3197621E" w:rsidR="00633C12" w:rsidRPr="00F06D03" w:rsidRDefault="00633C12" w:rsidP="00633C12">
            <w:pPr>
              <w:jc w:val="right"/>
              <w:rPr>
                <w:rFonts w:cstheme="minorHAnsi"/>
                <w:sz w:val="20"/>
                <w:szCs w:val="20"/>
              </w:rPr>
            </w:pPr>
            <w:r>
              <w:rPr>
                <w:rFonts w:cstheme="minorHAnsi"/>
                <w:sz w:val="20"/>
                <w:szCs w:val="20"/>
              </w:rPr>
              <w:t>Total Budgeted Cost</w:t>
            </w:r>
          </w:p>
        </w:tc>
        <w:tc>
          <w:tcPr>
            <w:tcW w:w="1701" w:type="dxa"/>
            <w:shd w:val="clear" w:color="auto" w:fill="000000" w:themeFill="text1"/>
            <w:vAlign w:val="center"/>
          </w:tcPr>
          <w:p w14:paraId="71398972" w14:textId="3A1094FB" w:rsidR="00633C12" w:rsidRPr="007D0ADE" w:rsidRDefault="001B6948" w:rsidP="007D0ADE">
            <w:pPr>
              <w:jc w:val="center"/>
              <w:rPr>
                <w:rFonts w:cstheme="minorHAnsi"/>
                <w:b/>
                <w:sz w:val="28"/>
                <w:szCs w:val="20"/>
              </w:rPr>
            </w:pPr>
            <w:r w:rsidRPr="007D0ADE">
              <w:rPr>
                <w:rFonts w:cstheme="minorHAnsi"/>
                <w:b/>
                <w:sz w:val="28"/>
                <w:szCs w:val="20"/>
              </w:rPr>
              <w:t>£1900</w:t>
            </w:r>
          </w:p>
        </w:tc>
      </w:tr>
      <w:tr w:rsidR="008925B5" w:rsidRPr="00F06D03" w14:paraId="5197C30A" w14:textId="77777777" w:rsidTr="00EA0ED7">
        <w:trPr>
          <w:trHeight w:val="301"/>
        </w:trPr>
        <w:tc>
          <w:tcPr>
            <w:tcW w:w="15446" w:type="dxa"/>
            <w:gridSpan w:val="6"/>
            <w:tcMar>
              <w:top w:w="57" w:type="dxa"/>
              <w:bottom w:w="57" w:type="dxa"/>
            </w:tcMar>
          </w:tcPr>
          <w:p w14:paraId="7F57424F" w14:textId="1B191641" w:rsidR="008925B5" w:rsidRPr="007600ED" w:rsidRDefault="007600ED" w:rsidP="009C4AE6">
            <w:pPr>
              <w:rPr>
                <w:rFonts w:cstheme="minorHAnsi"/>
                <w:b/>
                <w:color w:val="FF0000"/>
                <w:sz w:val="28"/>
                <w:szCs w:val="20"/>
              </w:rPr>
            </w:pPr>
            <w:r w:rsidRPr="007600ED">
              <w:rPr>
                <w:rFonts w:cstheme="minorHAnsi"/>
                <w:b/>
                <w:color w:val="FF0000"/>
                <w:sz w:val="28"/>
                <w:szCs w:val="20"/>
              </w:rPr>
              <w:lastRenderedPageBreak/>
              <w:t>Annual Expenditure Breakdown:</w:t>
            </w:r>
            <w:r w:rsidR="001B6948">
              <w:rPr>
                <w:rFonts w:cstheme="minorHAnsi"/>
                <w:b/>
                <w:color w:val="FF0000"/>
                <w:sz w:val="28"/>
                <w:szCs w:val="20"/>
              </w:rPr>
              <w:t xml:space="preserve"> £13,450</w:t>
            </w:r>
          </w:p>
        </w:tc>
      </w:tr>
      <w:tr w:rsidR="008925B5" w:rsidRPr="00F06D03" w14:paraId="1A1E9228" w14:textId="77777777" w:rsidTr="00EA0ED7">
        <w:trPr>
          <w:trHeight w:val="301"/>
        </w:trPr>
        <w:tc>
          <w:tcPr>
            <w:tcW w:w="15446" w:type="dxa"/>
            <w:gridSpan w:val="6"/>
            <w:tcMar>
              <w:top w:w="57" w:type="dxa"/>
              <w:bottom w:w="57" w:type="dxa"/>
            </w:tcMar>
          </w:tcPr>
          <w:p w14:paraId="1704AD5E" w14:textId="16EE870D" w:rsidR="0014388E" w:rsidRPr="00F06D03" w:rsidRDefault="0014388E" w:rsidP="009C4AE6">
            <w:pPr>
              <w:rPr>
                <w:rFonts w:cstheme="minorHAnsi"/>
                <w:sz w:val="20"/>
                <w:szCs w:val="20"/>
              </w:rPr>
            </w:pPr>
            <w:r w:rsidRPr="00F06D03">
              <w:rPr>
                <w:rFonts w:cstheme="minorHAnsi"/>
                <w:sz w:val="20"/>
                <w:szCs w:val="20"/>
              </w:rPr>
              <w:t>Quality First Tea</w:t>
            </w:r>
            <w:r w:rsidR="005472A7">
              <w:rPr>
                <w:rFonts w:cstheme="minorHAnsi"/>
                <w:sz w:val="20"/>
                <w:szCs w:val="20"/>
              </w:rPr>
              <w:t>ching from Class teacher - £5912</w:t>
            </w:r>
          </w:p>
          <w:p w14:paraId="103A88F8" w14:textId="130B3DC2" w:rsidR="008925B5" w:rsidRPr="00F06D03" w:rsidRDefault="008925B5" w:rsidP="009C4AE6">
            <w:pPr>
              <w:rPr>
                <w:rFonts w:cstheme="minorHAnsi"/>
                <w:sz w:val="20"/>
                <w:szCs w:val="20"/>
              </w:rPr>
            </w:pPr>
            <w:r w:rsidRPr="00F06D03">
              <w:rPr>
                <w:rFonts w:cstheme="minorHAnsi"/>
                <w:sz w:val="20"/>
                <w:szCs w:val="20"/>
              </w:rPr>
              <w:t>Intervention groups- specialist teacher</w:t>
            </w:r>
            <w:r w:rsidR="005472A7">
              <w:rPr>
                <w:rFonts w:cstheme="minorHAnsi"/>
                <w:sz w:val="20"/>
                <w:szCs w:val="20"/>
              </w:rPr>
              <w:t xml:space="preserve"> time- £1952</w:t>
            </w:r>
          </w:p>
          <w:p w14:paraId="695D3B26" w14:textId="71481356" w:rsidR="008925B5" w:rsidRPr="00F06D03" w:rsidRDefault="008925B5" w:rsidP="009C4AE6">
            <w:pPr>
              <w:rPr>
                <w:rFonts w:cstheme="minorHAnsi"/>
                <w:sz w:val="20"/>
                <w:szCs w:val="20"/>
              </w:rPr>
            </w:pPr>
            <w:r w:rsidRPr="00F06D03">
              <w:rPr>
                <w:rFonts w:cstheme="minorHAnsi"/>
                <w:sz w:val="20"/>
                <w:szCs w:val="20"/>
              </w:rPr>
              <w:t>Educational psychologist time</w:t>
            </w:r>
            <w:r w:rsidR="0014388E" w:rsidRPr="00F06D03">
              <w:rPr>
                <w:rFonts w:cstheme="minorHAnsi"/>
                <w:sz w:val="20"/>
                <w:szCs w:val="20"/>
              </w:rPr>
              <w:t xml:space="preserve"> / Dyslexia</w:t>
            </w:r>
            <w:r w:rsidRPr="00F06D03">
              <w:rPr>
                <w:rFonts w:cstheme="minorHAnsi"/>
                <w:sz w:val="20"/>
                <w:szCs w:val="20"/>
              </w:rPr>
              <w:t xml:space="preserve">- </w:t>
            </w:r>
            <w:r w:rsidR="0014388E" w:rsidRPr="00F06D03">
              <w:rPr>
                <w:rFonts w:cstheme="minorHAnsi"/>
                <w:sz w:val="20"/>
                <w:szCs w:val="20"/>
              </w:rPr>
              <w:t>£1050</w:t>
            </w:r>
          </w:p>
          <w:p w14:paraId="40503B12" w14:textId="09B7D2A0" w:rsidR="008925B5" w:rsidRPr="00F06D03" w:rsidRDefault="008925B5" w:rsidP="009C4AE6">
            <w:pPr>
              <w:rPr>
                <w:rFonts w:cstheme="minorHAnsi"/>
                <w:sz w:val="20"/>
                <w:szCs w:val="20"/>
              </w:rPr>
            </w:pPr>
            <w:r w:rsidRPr="00F06D03">
              <w:rPr>
                <w:rFonts w:cstheme="minorHAnsi"/>
                <w:sz w:val="20"/>
                <w:szCs w:val="20"/>
              </w:rPr>
              <w:t xml:space="preserve">Trips, </w:t>
            </w:r>
            <w:r w:rsidR="0014388E" w:rsidRPr="00F06D03">
              <w:rPr>
                <w:rFonts w:cstheme="minorHAnsi"/>
                <w:sz w:val="20"/>
                <w:szCs w:val="20"/>
              </w:rPr>
              <w:t>residential</w:t>
            </w:r>
            <w:r w:rsidRPr="00F06D03">
              <w:rPr>
                <w:rFonts w:cstheme="minorHAnsi"/>
                <w:sz w:val="20"/>
                <w:szCs w:val="20"/>
              </w:rPr>
              <w:t xml:space="preserve">, uniform etc - </w:t>
            </w:r>
            <w:r w:rsidR="0014388E" w:rsidRPr="00F06D03">
              <w:rPr>
                <w:rFonts w:cstheme="minorHAnsi"/>
                <w:sz w:val="20"/>
                <w:szCs w:val="20"/>
              </w:rPr>
              <w:t>£1000</w:t>
            </w:r>
          </w:p>
          <w:p w14:paraId="60F709C3" w14:textId="462B5F4C" w:rsidR="008925B5" w:rsidRPr="00F06D03" w:rsidRDefault="008925B5" w:rsidP="009C4AE6">
            <w:pPr>
              <w:rPr>
                <w:rFonts w:cstheme="minorHAnsi"/>
                <w:sz w:val="20"/>
                <w:szCs w:val="20"/>
              </w:rPr>
            </w:pPr>
            <w:r w:rsidRPr="00F06D03">
              <w:rPr>
                <w:rFonts w:cstheme="minorHAnsi"/>
                <w:sz w:val="20"/>
                <w:szCs w:val="20"/>
              </w:rPr>
              <w:t xml:space="preserve">Music lessons- </w:t>
            </w:r>
            <w:r w:rsidR="0014388E" w:rsidRPr="00F06D03">
              <w:rPr>
                <w:rFonts w:cstheme="minorHAnsi"/>
                <w:sz w:val="20"/>
                <w:szCs w:val="20"/>
              </w:rPr>
              <w:t>£900</w:t>
            </w:r>
          </w:p>
          <w:p w14:paraId="7C436395" w14:textId="2C776965" w:rsidR="008925B5" w:rsidRDefault="0014388E" w:rsidP="009C4AE6">
            <w:pPr>
              <w:rPr>
                <w:rFonts w:cstheme="minorHAnsi"/>
                <w:sz w:val="20"/>
                <w:szCs w:val="20"/>
              </w:rPr>
            </w:pPr>
            <w:r w:rsidRPr="00F06D03">
              <w:rPr>
                <w:rFonts w:cstheme="minorHAnsi"/>
                <w:sz w:val="20"/>
                <w:szCs w:val="20"/>
              </w:rPr>
              <w:t>After School Tutoring - £2000</w:t>
            </w:r>
          </w:p>
          <w:p w14:paraId="347C2830" w14:textId="05CAF9C6" w:rsidR="008925B5" w:rsidRPr="001B6948" w:rsidRDefault="001B6948" w:rsidP="005472A7">
            <w:pPr>
              <w:rPr>
                <w:rFonts w:cstheme="minorHAnsi"/>
                <w:i/>
                <w:sz w:val="20"/>
                <w:szCs w:val="20"/>
              </w:rPr>
            </w:pPr>
            <w:r w:rsidRPr="001B6948">
              <w:rPr>
                <w:rFonts w:cstheme="minorHAnsi"/>
                <w:i/>
                <w:sz w:val="20"/>
                <w:szCs w:val="20"/>
              </w:rPr>
              <w:t>(</w:t>
            </w:r>
            <w:r>
              <w:rPr>
                <w:rFonts w:cstheme="minorHAnsi"/>
                <w:i/>
                <w:sz w:val="20"/>
                <w:szCs w:val="20"/>
              </w:rPr>
              <w:t>Unexpected £</w:t>
            </w:r>
            <w:r w:rsidR="005472A7">
              <w:rPr>
                <w:rFonts w:cstheme="minorHAnsi"/>
                <w:i/>
                <w:sz w:val="20"/>
                <w:szCs w:val="20"/>
              </w:rPr>
              <w:t>6</w:t>
            </w:r>
            <w:bookmarkStart w:id="0" w:name="_GoBack"/>
            <w:bookmarkEnd w:id="0"/>
            <w:r w:rsidRPr="001B6948">
              <w:rPr>
                <w:rFonts w:cstheme="minorHAnsi"/>
                <w:i/>
                <w:sz w:val="20"/>
                <w:szCs w:val="20"/>
              </w:rPr>
              <w:t>00)</w:t>
            </w:r>
          </w:p>
        </w:tc>
      </w:tr>
    </w:tbl>
    <w:p w14:paraId="43200235" w14:textId="715490BD" w:rsidR="00A33F73" w:rsidRPr="00F06D03" w:rsidRDefault="00A33F73">
      <w:pPr>
        <w:rPr>
          <w:rFonts w:cstheme="minorHAnsi"/>
        </w:rPr>
      </w:pPr>
      <w:r w:rsidRPr="00F06D03">
        <w:rPr>
          <w:rFonts w:cstheme="minorHAnsi"/>
        </w:rPr>
        <w:br w:type="page"/>
      </w:r>
    </w:p>
    <w:tbl>
      <w:tblPr>
        <w:tblStyle w:val="TableGrid"/>
        <w:tblW w:w="14992" w:type="dxa"/>
        <w:tblLayout w:type="fixed"/>
        <w:tblLook w:val="04A0" w:firstRow="1" w:lastRow="0" w:firstColumn="1" w:lastColumn="0" w:noHBand="0" w:noVBand="1"/>
      </w:tblPr>
      <w:tblGrid>
        <w:gridCol w:w="2235"/>
        <w:gridCol w:w="3572"/>
        <w:gridCol w:w="3969"/>
        <w:gridCol w:w="3799"/>
        <w:gridCol w:w="1417"/>
      </w:tblGrid>
      <w:tr w:rsidR="002954A6" w:rsidRPr="00BC3E31" w14:paraId="4D2BBAB9" w14:textId="77777777" w:rsidTr="00267F85">
        <w:tc>
          <w:tcPr>
            <w:tcW w:w="14992" w:type="dxa"/>
            <w:gridSpan w:val="5"/>
            <w:shd w:val="clear" w:color="auto" w:fill="CFDCE3"/>
            <w:tcMar>
              <w:top w:w="57" w:type="dxa"/>
              <w:bottom w:w="57" w:type="dxa"/>
            </w:tcMar>
          </w:tcPr>
          <w:p w14:paraId="6BF5BB9F" w14:textId="6BBBF46D" w:rsidR="000A25FC" w:rsidRPr="00BC3E31" w:rsidRDefault="000A25FC" w:rsidP="009242F1">
            <w:pPr>
              <w:pStyle w:val="ListParagraph"/>
              <w:numPr>
                <w:ilvl w:val="0"/>
                <w:numId w:val="17"/>
              </w:numPr>
              <w:ind w:left="426" w:hanging="284"/>
              <w:rPr>
                <w:rFonts w:cstheme="minorHAnsi"/>
                <w:b/>
                <w:sz w:val="20"/>
                <w:szCs w:val="20"/>
              </w:rPr>
            </w:pPr>
            <w:r w:rsidRPr="00BC3E31">
              <w:rPr>
                <w:rFonts w:cstheme="minorHAnsi"/>
                <w:b/>
                <w:sz w:val="20"/>
                <w:szCs w:val="20"/>
              </w:rPr>
              <w:lastRenderedPageBreak/>
              <w:t xml:space="preserve">Review of expenditure </w:t>
            </w:r>
          </w:p>
        </w:tc>
      </w:tr>
      <w:tr w:rsidR="002954A6" w:rsidRPr="00BC3E31" w14:paraId="5169F603" w14:textId="77777777" w:rsidTr="00D21359">
        <w:tc>
          <w:tcPr>
            <w:tcW w:w="5807" w:type="dxa"/>
            <w:gridSpan w:val="2"/>
            <w:shd w:val="clear" w:color="auto" w:fill="auto"/>
            <w:tcMar>
              <w:top w:w="57" w:type="dxa"/>
              <w:bottom w:w="57" w:type="dxa"/>
            </w:tcMar>
          </w:tcPr>
          <w:p w14:paraId="21A71DB5" w14:textId="30EA8B04" w:rsidR="000B25ED" w:rsidRPr="00BC3E31" w:rsidRDefault="000B25ED" w:rsidP="000B25ED">
            <w:pPr>
              <w:rPr>
                <w:rFonts w:cstheme="minorHAnsi"/>
                <w:b/>
                <w:sz w:val="20"/>
                <w:szCs w:val="20"/>
              </w:rPr>
            </w:pPr>
            <w:r w:rsidRPr="00BC3E31">
              <w:rPr>
                <w:rFonts w:cstheme="minorHAnsi"/>
                <w:b/>
                <w:sz w:val="20"/>
                <w:szCs w:val="20"/>
              </w:rPr>
              <w:t>Previous Academic Year</w:t>
            </w:r>
          </w:p>
        </w:tc>
        <w:tc>
          <w:tcPr>
            <w:tcW w:w="9185" w:type="dxa"/>
            <w:gridSpan w:val="3"/>
            <w:shd w:val="clear" w:color="auto" w:fill="auto"/>
          </w:tcPr>
          <w:p w14:paraId="232B5BB5" w14:textId="6A3A0F30" w:rsidR="000B25ED" w:rsidRPr="00BC3E31" w:rsidRDefault="00D87E8F" w:rsidP="000B25ED">
            <w:pPr>
              <w:pStyle w:val="ListParagraph"/>
              <w:ind w:left="567"/>
              <w:rPr>
                <w:rFonts w:cstheme="minorHAnsi"/>
                <w:b/>
                <w:sz w:val="20"/>
                <w:szCs w:val="20"/>
              </w:rPr>
            </w:pPr>
            <w:r w:rsidRPr="00BC3E31">
              <w:rPr>
                <w:rFonts w:cstheme="minorHAnsi"/>
                <w:b/>
                <w:sz w:val="20"/>
                <w:szCs w:val="20"/>
              </w:rPr>
              <w:t>2020-21</w:t>
            </w:r>
          </w:p>
        </w:tc>
      </w:tr>
      <w:tr w:rsidR="002954A6" w:rsidRPr="00BC3E31" w14:paraId="179EEF56" w14:textId="77777777" w:rsidTr="007335B7">
        <w:tc>
          <w:tcPr>
            <w:tcW w:w="14992" w:type="dxa"/>
            <w:gridSpan w:val="5"/>
            <w:shd w:val="clear" w:color="auto" w:fill="FFFFFF" w:themeFill="background1"/>
            <w:tcMar>
              <w:top w:w="57" w:type="dxa"/>
              <w:bottom w:w="57" w:type="dxa"/>
            </w:tcMar>
          </w:tcPr>
          <w:p w14:paraId="690FA0F6" w14:textId="55BA1B24" w:rsidR="000A25FC" w:rsidRPr="00BC3E31" w:rsidRDefault="000A25FC" w:rsidP="009079EE">
            <w:pPr>
              <w:pStyle w:val="ListParagraph"/>
              <w:numPr>
                <w:ilvl w:val="0"/>
                <w:numId w:val="16"/>
              </w:numPr>
              <w:ind w:left="426" w:hanging="142"/>
              <w:rPr>
                <w:rFonts w:cstheme="minorHAnsi"/>
                <w:b/>
                <w:sz w:val="20"/>
                <w:szCs w:val="20"/>
              </w:rPr>
            </w:pPr>
            <w:r w:rsidRPr="00BC3E31">
              <w:rPr>
                <w:rFonts w:cstheme="minorHAnsi"/>
                <w:b/>
                <w:sz w:val="20"/>
                <w:szCs w:val="20"/>
              </w:rPr>
              <w:t>Quality of teaching</w:t>
            </w:r>
            <w:r w:rsidR="00B369C7" w:rsidRPr="00BC3E31">
              <w:rPr>
                <w:rFonts w:cstheme="minorHAnsi"/>
                <w:b/>
                <w:sz w:val="20"/>
                <w:szCs w:val="20"/>
              </w:rPr>
              <w:t xml:space="preserve"> for all</w:t>
            </w:r>
          </w:p>
        </w:tc>
      </w:tr>
      <w:tr w:rsidR="002954A6" w:rsidRPr="00BC3E31" w14:paraId="4F98B0FE" w14:textId="77777777" w:rsidTr="00D21359">
        <w:trPr>
          <w:trHeight w:val="57"/>
        </w:trPr>
        <w:tc>
          <w:tcPr>
            <w:tcW w:w="2235" w:type="dxa"/>
            <w:tcMar>
              <w:top w:w="57" w:type="dxa"/>
              <w:bottom w:w="57" w:type="dxa"/>
            </w:tcMar>
          </w:tcPr>
          <w:p w14:paraId="47507448" w14:textId="77777777" w:rsidR="000B25ED" w:rsidRPr="00BC3E31" w:rsidRDefault="000B25ED" w:rsidP="008D7D8A">
            <w:pPr>
              <w:rPr>
                <w:rFonts w:cstheme="minorHAnsi"/>
                <w:b/>
                <w:sz w:val="20"/>
                <w:szCs w:val="20"/>
              </w:rPr>
            </w:pPr>
            <w:r w:rsidRPr="00BC3E31">
              <w:rPr>
                <w:rFonts w:cstheme="minorHAnsi"/>
                <w:b/>
                <w:sz w:val="20"/>
                <w:szCs w:val="20"/>
              </w:rPr>
              <w:t>Desired outcome</w:t>
            </w:r>
          </w:p>
        </w:tc>
        <w:tc>
          <w:tcPr>
            <w:tcW w:w="3572" w:type="dxa"/>
            <w:tcMar>
              <w:top w:w="57" w:type="dxa"/>
              <w:bottom w:w="57" w:type="dxa"/>
            </w:tcMar>
          </w:tcPr>
          <w:p w14:paraId="7489D747" w14:textId="77777777" w:rsidR="000B25ED" w:rsidRPr="00BC3E31" w:rsidRDefault="000B25ED" w:rsidP="008D7D8A">
            <w:pPr>
              <w:rPr>
                <w:rFonts w:cstheme="minorHAnsi"/>
                <w:b/>
                <w:sz w:val="20"/>
                <w:szCs w:val="20"/>
              </w:rPr>
            </w:pPr>
            <w:r w:rsidRPr="00BC3E31">
              <w:rPr>
                <w:rFonts w:cstheme="minorHAnsi"/>
                <w:b/>
                <w:sz w:val="20"/>
                <w:szCs w:val="20"/>
              </w:rPr>
              <w:t xml:space="preserve">Chosen </w:t>
            </w:r>
            <w:r w:rsidR="00766387" w:rsidRPr="00BC3E31">
              <w:rPr>
                <w:rFonts w:cstheme="minorHAnsi"/>
                <w:b/>
                <w:sz w:val="20"/>
                <w:szCs w:val="20"/>
              </w:rPr>
              <w:t>action/</w:t>
            </w:r>
            <w:r w:rsidRPr="00BC3E31">
              <w:rPr>
                <w:rFonts w:cstheme="minorHAnsi"/>
                <w:b/>
                <w:sz w:val="20"/>
                <w:szCs w:val="20"/>
              </w:rPr>
              <w:t>approach</w:t>
            </w:r>
          </w:p>
        </w:tc>
        <w:tc>
          <w:tcPr>
            <w:tcW w:w="3969" w:type="dxa"/>
            <w:tcMar>
              <w:top w:w="57" w:type="dxa"/>
              <w:bottom w:w="57" w:type="dxa"/>
            </w:tcMar>
          </w:tcPr>
          <w:p w14:paraId="6714B8ED" w14:textId="36A0DDDB" w:rsidR="007335B7" w:rsidRPr="00BC3E31" w:rsidRDefault="007335B7" w:rsidP="006F2883">
            <w:pPr>
              <w:rPr>
                <w:rFonts w:cstheme="minorHAnsi"/>
                <w:sz w:val="20"/>
                <w:szCs w:val="20"/>
              </w:rPr>
            </w:pPr>
            <w:r w:rsidRPr="00BC3E31">
              <w:rPr>
                <w:rFonts w:cstheme="minorHAnsi"/>
                <w:b/>
                <w:sz w:val="20"/>
                <w:szCs w:val="20"/>
              </w:rPr>
              <w:t xml:space="preserve">Estimated impact: </w:t>
            </w:r>
            <w:r w:rsidR="006F2883" w:rsidRPr="00BC3E31">
              <w:rPr>
                <w:rFonts w:cstheme="minorHAnsi"/>
                <w:sz w:val="20"/>
                <w:szCs w:val="20"/>
              </w:rPr>
              <w:t>Did you meet the success criteria</w:t>
            </w:r>
            <w:r w:rsidRPr="00BC3E31">
              <w:rPr>
                <w:rFonts w:cstheme="minorHAnsi"/>
                <w:sz w:val="20"/>
                <w:szCs w:val="20"/>
              </w:rPr>
              <w:t>?</w:t>
            </w:r>
            <w:r w:rsidR="006F2883" w:rsidRPr="00BC3E31">
              <w:rPr>
                <w:rFonts w:cstheme="minorHAnsi"/>
                <w:sz w:val="20"/>
                <w:szCs w:val="20"/>
              </w:rPr>
              <w:t xml:space="preserve"> </w:t>
            </w:r>
            <w:r w:rsidRPr="00BC3E31">
              <w:rPr>
                <w:rFonts w:cstheme="minorHAnsi"/>
                <w:sz w:val="20"/>
                <w:szCs w:val="20"/>
              </w:rPr>
              <w:t>I</w:t>
            </w:r>
            <w:r w:rsidR="000B25ED" w:rsidRPr="00BC3E31">
              <w:rPr>
                <w:rFonts w:cstheme="minorHAnsi"/>
                <w:sz w:val="20"/>
                <w:szCs w:val="20"/>
              </w:rPr>
              <w:t>nclude impact on pupils not eli</w:t>
            </w:r>
            <w:r w:rsidRPr="00BC3E31">
              <w:rPr>
                <w:rFonts w:cstheme="minorHAnsi"/>
                <w:sz w:val="20"/>
                <w:szCs w:val="20"/>
              </w:rPr>
              <w:t xml:space="preserve">gible for PP, </w:t>
            </w:r>
            <w:r w:rsidR="006F2883" w:rsidRPr="00BC3E31">
              <w:rPr>
                <w:rFonts w:cstheme="minorHAnsi"/>
                <w:sz w:val="20"/>
                <w:szCs w:val="20"/>
              </w:rPr>
              <w:t>if</w:t>
            </w:r>
            <w:r w:rsidRPr="00BC3E31">
              <w:rPr>
                <w:rFonts w:cstheme="minorHAnsi"/>
                <w:sz w:val="20"/>
                <w:szCs w:val="20"/>
              </w:rPr>
              <w:t xml:space="preserve"> appropriate.</w:t>
            </w:r>
          </w:p>
        </w:tc>
        <w:tc>
          <w:tcPr>
            <w:tcW w:w="3799" w:type="dxa"/>
            <w:tcMar>
              <w:top w:w="57" w:type="dxa"/>
              <w:bottom w:w="57" w:type="dxa"/>
            </w:tcMar>
          </w:tcPr>
          <w:p w14:paraId="210738C9" w14:textId="77777777" w:rsidR="009079EE" w:rsidRPr="00BC3E31" w:rsidRDefault="000B25ED" w:rsidP="009079EE">
            <w:pPr>
              <w:rPr>
                <w:rFonts w:cstheme="minorHAnsi"/>
                <w:b/>
                <w:sz w:val="20"/>
                <w:szCs w:val="20"/>
              </w:rPr>
            </w:pPr>
            <w:r w:rsidRPr="00BC3E31">
              <w:rPr>
                <w:rFonts w:cstheme="minorHAnsi"/>
                <w:b/>
                <w:sz w:val="20"/>
                <w:szCs w:val="20"/>
              </w:rPr>
              <w:t xml:space="preserve">Lessons learned </w:t>
            </w:r>
          </w:p>
          <w:p w14:paraId="2D1A44F2" w14:textId="183AA005" w:rsidR="000B25ED" w:rsidRPr="00BC3E31" w:rsidRDefault="009079EE" w:rsidP="007335B7">
            <w:pPr>
              <w:rPr>
                <w:rFonts w:cstheme="minorHAnsi"/>
                <w:b/>
                <w:sz w:val="20"/>
                <w:szCs w:val="20"/>
              </w:rPr>
            </w:pPr>
            <w:r w:rsidRPr="00BC3E31">
              <w:rPr>
                <w:rFonts w:cstheme="minorHAnsi"/>
                <w:sz w:val="20"/>
                <w:szCs w:val="20"/>
              </w:rPr>
              <w:t>(</w:t>
            </w:r>
            <w:r w:rsidR="007335B7" w:rsidRPr="00BC3E31">
              <w:rPr>
                <w:rFonts w:cstheme="minorHAnsi"/>
                <w:sz w:val="20"/>
                <w:szCs w:val="20"/>
              </w:rPr>
              <w:t>and</w:t>
            </w:r>
            <w:r w:rsidRPr="00BC3E31">
              <w:rPr>
                <w:rFonts w:cstheme="minorHAnsi"/>
                <w:sz w:val="20"/>
                <w:szCs w:val="20"/>
              </w:rPr>
              <w:t xml:space="preserve"> whether you</w:t>
            </w:r>
            <w:r w:rsidR="007335B7" w:rsidRPr="00BC3E31">
              <w:rPr>
                <w:rFonts w:cstheme="minorHAnsi"/>
                <w:sz w:val="20"/>
                <w:szCs w:val="20"/>
              </w:rPr>
              <w:t xml:space="preserve"> will</w:t>
            </w:r>
            <w:r w:rsidRPr="00BC3E31">
              <w:rPr>
                <w:rFonts w:cstheme="minorHAnsi"/>
                <w:sz w:val="20"/>
                <w:szCs w:val="20"/>
              </w:rPr>
              <w:t xml:space="preserve"> continue with this </w:t>
            </w:r>
            <w:r w:rsidR="007335B7" w:rsidRPr="00BC3E31">
              <w:rPr>
                <w:rFonts w:cstheme="minorHAnsi"/>
                <w:sz w:val="20"/>
                <w:szCs w:val="20"/>
              </w:rPr>
              <w:t>approach</w:t>
            </w:r>
            <w:r w:rsidRPr="00BC3E31">
              <w:rPr>
                <w:rFonts w:cstheme="minorHAnsi"/>
                <w:sz w:val="20"/>
                <w:szCs w:val="20"/>
              </w:rPr>
              <w:t>)</w:t>
            </w:r>
          </w:p>
        </w:tc>
        <w:tc>
          <w:tcPr>
            <w:tcW w:w="1417" w:type="dxa"/>
          </w:tcPr>
          <w:p w14:paraId="63D3CE28" w14:textId="77777777" w:rsidR="000B25ED" w:rsidRPr="00BC3E31" w:rsidRDefault="000B25ED" w:rsidP="008D7D8A">
            <w:pPr>
              <w:rPr>
                <w:rFonts w:cstheme="minorHAnsi"/>
                <w:b/>
                <w:sz w:val="20"/>
                <w:szCs w:val="20"/>
              </w:rPr>
            </w:pPr>
            <w:r w:rsidRPr="00BC3E31">
              <w:rPr>
                <w:rFonts w:cstheme="minorHAnsi"/>
                <w:b/>
                <w:sz w:val="20"/>
                <w:szCs w:val="20"/>
              </w:rPr>
              <w:t>Cost</w:t>
            </w:r>
          </w:p>
        </w:tc>
      </w:tr>
      <w:tr w:rsidR="006464A0" w:rsidRPr="00BC3E31" w14:paraId="44EB0118" w14:textId="77777777" w:rsidTr="00BC3E31">
        <w:trPr>
          <w:trHeight w:hRule="exact" w:val="2204"/>
        </w:trPr>
        <w:tc>
          <w:tcPr>
            <w:tcW w:w="2235" w:type="dxa"/>
            <w:tcMar>
              <w:top w:w="57" w:type="dxa"/>
              <w:bottom w:w="57" w:type="dxa"/>
            </w:tcMar>
            <w:vAlign w:val="center"/>
          </w:tcPr>
          <w:p w14:paraId="2FCADFA9" w14:textId="47F0045B" w:rsidR="006464A0" w:rsidRPr="00BC3E31" w:rsidRDefault="006464A0" w:rsidP="00BC3E31">
            <w:pPr>
              <w:rPr>
                <w:rFonts w:cstheme="minorHAnsi"/>
                <w:sz w:val="20"/>
                <w:szCs w:val="20"/>
              </w:rPr>
            </w:pPr>
            <w:r w:rsidRPr="00BC3E31">
              <w:rPr>
                <w:rFonts w:cstheme="minorHAnsi"/>
                <w:sz w:val="20"/>
                <w:szCs w:val="20"/>
              </w:rPr>
              <w:t>To address any gaps in learning to ensure progression for PP children- staff CPD</w:t>
            </w:r>
          </w:p>
        </w:tc>
        <w:tc>
          <w:tcPr>
            <w:tcW w:w="3572" w:type="dxa"/>
            <w:tcMar>
              <w:top w:w="57" w:type="dxa"/>
              <w:bottom w:w="57" w:type="dxa"/>
            </w:tcMar>
          </w:tcPr>
          <w:p w14:paraId="6268CA75" w14:textId="77777777" w:rsidR="006464A0" w:rsidRPr="00BC3E31" w:rsidRDefault="006464A0" w:rsidP="006464A0">
            <w:pPr>
              <w:rPr>
                <w:rFonts w:cstheme="minorHAnsi"/>
                <w:sz w:val="20"/>
                <w:szCs w:val="20"/>
              </w:rPr>
            </w:pPr>
            <w:r w:rsidRPr="00BC3E31">
              <w:rPr>
                <w:rFonts w:cstheme="minorHAnsi"/>
                <w:sz w:val="20"/>
                <w:szCs w:val="20"/>
              </w:rPr>
              <w:t>Providing small group work with experienced teacher/TA- focussed on over coming the gaps in learning. Some children will have pre teaching sessions to support their individual needs.</w:t>
            </w:r>
          </w:p>
          <w:p w14:paraId="4C1ED28D" w14:textId="754BE94C" w:rsidR="006464A0" w:rsidRPr="00BC3E31" w:rsidRDefault="006464A0" w:rsidP="006464A0">
            <w:pPr>
              <w:rPr>
                <w:rFonts w:cstheme="minorHAnsi"/>
                <w:sz w:val="20"/>
                <w:szCs w:val="20"/>
              </w:rPr>
            </w:pPr>
            <w:r w:rsidRPr="00BC3E31">
              <w:rPr>
                <w:rFonts w:cstheme="minorHAnsi"/>
                <w:sz w:val="20"/>
                <w:szCs w:val="20"/>
              </w:rPr>
              <w:t>Some will have boosters to ensure they are working at or above- closing the gap</w:t>
            </w:r>
          </w:p>
        </w:tc>
        <w:tc>
          <w:tcPr>
            <w:tcW w:w="3969" w:type="dxa"/>
            <w:tcMar>
              <w:top w:w="57" w:type="dxa"/>
              <w:bottom w:w="57" w:type="dxa"/>
            </w:tcMar>
            <w:vAlign w:val="center"/>
          </w:tcPr>
          <w:p w14:paraId="3DE06FA3" w14:textId="77777777" w:rsidR="00BC3E31" w:rsidRPr="00BC3E31" w:rsidRDefault="00BC3E31" w:rsidP="00BC3E31">
            <w:pPr>
              <w:pStyle w:val="Default"/>
              <w:rPr>
                <w:rFonts w:asciiTheme="minorHAnsi" w:hAnsiTheme="minorHAnsi" w:cstheme="minorHAnsi"/>
                <w:sz w:val="20"/>
                <w:szCs w:val="20"/>
                <w:highlight w:val="yellow"/>
              </w:rPr>
            </w:pPr>
            <w:r w:rsidRPr="00BC3E31">
              <w:rPr>
                <w:rFonts w:asciiTheme="minorHAnsi" w:hAnsiTheme="minorHAnsi" w:cstheme="minorHAnsi"/>
                <w:sz w:val="20"/>
                <w:szCs w:val="20"/>
                <w:highlight w:val="yellow"/>
              </w:rPr>
              <w:t>Focus has been on catch up following home schooling and spring term lockdown.</w:t>
            </w:r>
          </w:p>
          <w:p w14:paraId="14C7455E" w14:textId="77777777" w:rsidR="00BC3E31" w:rsidRPr="00BC3E31" w:rsidRDefault="00BC3E31" w:rsidP="00BC3E31">
            <w:pPr>
              <w:pStyle w:val="Default"/>
              <w:rPr>
                <w:rFonts w:asciiTheme="minorHAnsi" w:hAnsiTheme="minorHAnsi" w:cstheme="minorHAnsi"/>
                <w:sz w:val="20"/>
                <w:szCs w:val="20"/>
                <w:highlight w:val="yellow"/>
              </w:rPr>
            </w:pPr>
          </w:p>
          <w:p w14:paraId="739EFD99" w14:textId="77777777" w:rsidR="00BC3E31" w:rsidRPr="00BC3E31" w:rsidRDefault="00BC3E31" w:rsidP="00BC3E31">
            <w:pPr>
              <w:pStyle w:val="Default"/>
              <w:rPr>
                <w:rFonts w:asciiTheme="minorHAnsi" w:hAnsiTheme="minorHAnsi" w:cstheme="minorHAnsi"/>
                <w:sz w:val="20"/>
                <w:szCs w:val="20"/>
                <w:highlight w:val="yellow"/>
              </w:rPr>
            </w:pPr>
            <w:r w:rsidRPr="00BC3E31">
              <w:rPr>
                <w:rFonts w:asciiTheme="minorHAnsi" w:hAnsiTheme="minorHAnsi" w:cstheme="minorHAnsi"/>
                <w:sz w:val="20"/>
                <w:szCs w:val="20"/>
                <w:highlight w:val="yellow"/>
              </w:rPr>
              <w:t>Evidence shows impact on well being is no worse for PP children than non PP children</w:t>
            </w:r>
          </w:p>
          <w:p w14:paraId="3762B602" w14:textId="77777777" w:rsidR="00BC3E31" w:rsidRPr="00BC3E31" w:rsidRDefault="00BC3E31" w:rsidP="00BC3E31">
            <w:pPr>
              <w:pStyle w:val="Default"/>
              <w:rPr>
                <w:rFonts w:asciiTheme="minorHAnsi" w:hAnsiTheme="minorHAnsi" w:cstheme="minorHAnsi"/>
                <w:sz w:val="20"/>
                <w:szCs w:val="20"/>
                <w:highlight w:val="yellow"/>
              </w:rPr>
            </w:pPr>
          </w:p>
          <w:p w14:paraId="37504CAE" w14:textId="59A96AE3" w:rsidR="00BC3E31" w:rsidRPr="00BC3E31" w:rsidRDefault="00BC3E31" w:rsidP="00BC3E31">
            <w:pPr>
              <w:pStyle w:val="Default"/>
              <w:rPr>
                <w:rFonts w:asciiTheme="minorHAnsi" w:hAnsiTheme="minorHAnsi" w:cstheme="minorHAnsi"/>
                <w:sz w:val="20"/>
                <w:szCs w:val="20"/>
                <w:highlight w:val="yellow"/>
              </w:rPr>
            </w:pPr>
            <w:r w:rsidRPr="00BC3E31">
              <w:rPr>
                <w:rFonts w:asciiTheme="minorHAnsi" w:hAnsiTheme="minorHAnsi" w:cstheme="minorHAnsi"/>
                <w:sz w:val="20"/>
                <w:szCs w:val="20"/>
                <w:highlight w:val="yellow"/>
              </w:rPr>
              <w:t>Interventions have taken place as required dealing mainly with lack of home schooling.</w:t>
            </w:r>
          </w:p>
        </w:tc>
        <w:tc>
          <w:tcPr>
            <w:tcW w:w="3799" w:type="dxa"/>
            <w:tcMar>
              <w:top w:w="57" w:type="dxa"/>
              <w:bottom w:w="57" w:type="dxa"/>
            </w:tcMar>
            <w:vAlign w:val="center"/>
          </w:tcPr>
          <w:p w14:paraId="1E9A84EE" w14:textId="35990F23" w:rsidR="006464A0" w:rsidRPr="00BC3E31" w:rsidRDefault="00BC3E31" w:rsidP="00BC3E31">
            <w:pPr>
              <w:pStyle w:val="Default"/>
              <w:rPr>
                <w:rFonts w:asciiTheme="minorHAnsi" w:hAnsiTheme="minorHAnsi" w:cstheme="minorHAnsi"/>
                <w:color w:val="auto"/>
                <w:sz w:val="20"/>
                <w:szCs w:val="20"/>
                <w:highlight w:val="yellow"/>
              </w:rPr>
            </w:pPr>
            <w:r w:rsidRPr="00BC3E31">
              <w:rPr>
                <w:rFonts w:asciiTheme="minorHAnsi" w:hAnsiTheme="minorHAnsi" w:cstheme="minorHAnsi"/>
                <w:color w:val="auto"/>
                <w:sz w:val="20"/>
                <w:szCs w:val="20"/>
                <w:highlight w:val="yellow"/>
              </w:rPr>
              <w:t>Will review again this year with a full year of teaching and intervention</w:t>
            </w:r>
          </w:p>
        </w:tc>
        <w:tc>
          <w:tcPr>
            <w:tcW w:w="1417" w:type="dxa"/>
          </w:tcPr>
          <w:p w14:paraId="75CBF325" w14:textId="77777777" w:rsidR="006464A0" w:rsidRPr="00BC3E31" w:rsidRDefault="006464A0" w:rsidP="006464A0">
            <w:pPr>
              <w:rPr>
                <w:rFonts w:cstheme="minorHAnsi"/>
                <w:sz w:val="20"/>
                <w:szCs w:val="20"/>
                <w:highlight w:val="yellow"/>
              </w:rPr>
            </w:pPr>
          </w:p>
          <w:p w14:paraId="2C3BC9A7" w14:textId="18EA5AC8" w:rsidR="006464A0" w:rsidRDefault="004C30AF" w:rsidP="006464A0">
            <w:pPr>
              <w:rPr>
                <w:rFonts w:cstheme="minorHAnsi"/>
                <w:sz w:val="20"/>
                <w:szCs w:val="20"/>
                <w:highlight w:val="yellow"/>
              </w:rPr>
            </w:pPr>
            <w:r>
              <w:rPr>
                <w:rFonts w:cstheme="minorHAnsi"/>
                <w:sz w:val="20"/>
                <w:szCs w:val="20"/>
                <w:highlight w:val="yellow"/>
              </w:rPr>
              <w:t>£4350</w:t>
            </w:r>
          </w:p>
          <w:p w14:paraId="71A96E3D" w14:textId="5D53E26A" w:rsidR="004C30AF" w:rsidRDefault="004C30AF" w:rsidP="006464A0">
            <w:pPr>
              <w:rPr>
                <w:rFonts w:cstheme="minorHAnsi"/>
                <w:sz w:val="20"/>
                <w:szCs w:val="20"/>
                <w:highlight w:val="yellow"/>
              </w:rPr>
            </w:pPr>
            <w:r>
              <w:rPr>
                <w:rFonts w:cstheme="minorHAnsi"/>
                <w:sz w:val="20"/>
                <w:szCs w:val="20"/>
                <w:highlight w:val="yellow"/>
              </w:rPr>
              <w:t>Mrs Wood</w:t>
            </w:r>
          </w:p>
          <w:p w14:paraId="7621D2E6" w14:textId="0AA4ABF5" w:rsidR="004C30AF" w:rsidRDefault="004C30AF" w:rsidP="006464A0">
            <w:pPr>
              <w:rPr>
                <w:rFonts w:cstheme="minorHAnsi"/>
                <w:sz w:val="20"/>
                <w:szCs w:val="20"/>
                <w:highlight w:val="yellow"/>
              </w:rPr>
            </w:pPr>
          </w:p>
          <w:p w14:paraId="6A6586C8" w14:textId="2D26BDDF" w:rsidR="004C30AF" w:rsidRPr="00BC3E31" w:rsidRDefault="004C30AF" w:rsidP="006464A0">
            <w:pPr>
              <w:rPr>
                <w:rFonts w:cstheme="minorHAnsi"/>
                <w:sz w:val="20"/>
                <w:szCs w:val="20"/>
                <w:highlight w:val="yellow"/>
              </w:rPr>
            </w:pPr>
            <w:r>
              <w:rPr>
                <w:rFonts w:cstheme="minorHAnsi"/>
                <w:sz w:val="20"/>
                <w:szCs w:val="20"/>
                <w:highlight w:val="yellow"/>
              </w:rPr>
              <w:t>And other TAs</w:t>
            </w:r>
          </w:p>
          <w:p w14:paraId="0CB3E536" w14:textId="77777777" w:rsidR="006464A0" w:rsidRPr="00BC3E31" w:rsidRDefault="006464A0" w:rsidP="006464A0">
            <w:pPr>
              <w:rPr>
                <w:rFonts w:cstheme="minorHAnsi"/>
                <w:sz w:val="20"/>
                <w:szCs w:val="20"/>
                <w:highlight w:val="yellow"/>
              </w:rPr>
            </w:pPr>
          </w:p>
          <w:p w14:paraId="6C6CFE6A" w14:textId="77777777" w:rsidR="006464A0" w:rsidRPr="00BC3E31" w:rsidRDefault="006464A0" w:rsidP="006464A0">
            <w:pPr>
              <w:rPr>
                <w:rFonts w:cstheme="minorHAnsi"/>
                <w:sz w:val="20"/>
                <w:szCs w:val="20"/>
                <w:highlight w:val="yellow"/>
              </w:rPr>
            </w:pPr>
          </w:p>
          <w:p w14:paraId="2C691262" w14:textId="77777777" w:rsidR="006464A0" w:rsidRPr="00BC3E31" w:rsidRDefault="006464A0" w:rsidP="006464A0">
            <w:pPr>
              <w:rPr>
                <w:rFonts w:cstheme="minorHAnsi"/>
                <w:sz w:val="20"/>
                <w:szCs w:val="20"/>
                <w:highlight w:val="yellow"/>
              </w:rPr>
            </w:pPr>
          </w:p>
          <w:p w14:paraId="55F30667" w14:textId="77777777" w:rsidR="006464A0" w:rsidRPr="00BC3E31" w:rsidRDefault="006464A0" w:rsidP="006464A0">
            <w:pPr>
              <w:rPr>
                <w:rFonts w:cstheme="minorHAnsi"/>
                <w:sz w:val="20"/>
                <w:szCs w:val="20"/>
                <w:highlight w:val="yellow"/>
              </w:rPr>
            </w:pPr>
          </w:p>
          <w:p w14:paraId="67497E39" w14:textId="77777777" w:rsidR="006464A0" w:rsidRPr="00BC3E31" w:rsidRDefault="006464A0" w:rsidP="006464A0">
            <w:pPr>
              <w:rPr>
                <w:rFonts w:cstheme="minorHAnsi"/>
                <w:sz w:val="20"/>
                <w:szCs w:val="20"/>
                <w:highlight w:val="yellow"/>
              </w:rPr>
            </w:pPr>
          </w:p>
          <w:p w14:paraId="097C44A0" w14:textId="77777777" w:rsidR="006464A0" w:rsidRPr="00BC3E31" w:rsidRDefault="006464A0" w:rsidP="006464A0">
            <w:pPr>
              <w:rPr>
                <w:rFonts w:cstheme="minorHAnsi"/>
                <w:sz w:val="20"/>
                <w:szCs w:val="20"/>
                <w:highlight w:val="yellow"/>
              </w:rPr>
            </w:pPr>
          </w:p>
          <w:p w14:paraId="7F616186" w14:textId="77777777" w:rsidR="006464A0" w:rsidRPr="00BC3E31" w:rsidRDefault="006464A0" w:rsidP="006464A0">
            <w:pPr>
              <w:rPr>
                <w:rFonts w:cstheme="minorHAnsi"/>
                <w:sz w:val="20"/>
                <w:szCs w:val="20"/>
                <w:highlight w:val="yellow"/>
              </w:rPr>
            </w:pPr>
          </w:p>
          <w:p w14:paraId="55E742BF" w14:textId="77777777" w:rsidR="006464A0" w:rsidRPr="00BC3E31" w:rsidRDefault="006464A0" w:rsidP="006464A0">
            <w:pPr>
              <w:rPr>
                <w:rFonts w:cstheme="minorHAnsi"/>
                <w:sz w:val="20"/>
                <w:szCs w:val="20"/>
                <w:highlight w:val="yellow"/>
              </w:rPr>
            </w:pPr>
          </w:p>
          <w:p w14:paraId="23F876F9" w14:textId="77777777" w:rsidR="006464A0" w:rsidRPr="00BC3E31" w:rsidRDefault="006464A0" w:rsidP="006464A0">
            <w:pPr>
              <w:rPr>
                <w:rFonts w:cstheme="minorHAnsi"/>
                <w:sz w:val="20"/>
                <w:szCs w:val="20"/>
                <w:highlight w:val="yellow"/>
              </w:rPr>
            </w:pPr>
          </w:p>
          <w:p w14:paraId="0DF90347" w14:textId="77777777" w:rsidR="006464A0" w:rsidRPr="00BC3E31" w:rsidRDefault="006464A0" w:rsidP="006464A0">
            <w:pPr>
              <w:rPr>
                <w:rFonts w:cstheme="minorHAnsi"/>
                <w:sz w:val="20"/>
                <w:szCs w:val="20"/>
                <w:highlight w:val="yellow"/>
              </w:rPr>
            </w:pPr>
          </w:p>
          <w:p w14:paraId="28EA7082" w14:textId="7AA1679B" w:rsidR="006464A0" w:rsidRPr="00BC3E31" w:rsidRDefault="006464A0" w:rsidP="006464A0">
            <w:pPr>
              <w:rPr>
                <w:rFonts w:cstheme="minorHAnsi"/>
                <w:sz w:val="20"/>
                <w:szCs w:val="20"/>
                <w:highlight w:val="yellow"/>
              </w:rPr>
            </w:pPr>
          </w:p>
        </w:tc>
      </w:tr>
      <w:tr w:rsidR="00D21359" w:rsidRPr="00BC3E31" w14:paraId="409DBD37" w14:textId="77777777" w:rsidTr="00BC3E31">
        <w:trPr>
          <w:trHeight w:hRule="exact" w:val="2364"/>
        </w:trPr>
        <w:tc>
          <w:tcPr>
            <w:tcW w:w="2235" w:type="dxa"/>
            <w:tcMar>
              <w:top w:w="57" w:type="dxa"/>
              <w:bottom w:w="57" w:type="dxa"/>
            </w:tcMar>
            <w:vAlign w:val="center"/>
          </w:tcPr>
          <w:p w14:paraId="20984DDB" w14:textId="77777777" w:rsidR="00D21359" w:rsidRPr="00BC3E31" w:rsidRDefault="00D21359" w:rsidP="00BC3E31">
            <w:pPr>
              <w:rPr>
                <w:rFonts w:cstheme="minorHAnsi"/>
                <w:sz w:val="20"/>
                <w:szCs w:val="20"/>
              </w:rPr>
            </w:pPr>
            <w:r w:rsidRPr="00BC3E31">
              <w:rPr>
                <w:rFonts w:cstheme="minorHAnsi"/>
                <w:sz w:val="20"/>
                <w:szCs w:val="20"/>
              </w:rPr>
              <w:t>Improve progress in reading and phonic understanding</w:t>
            </w:r>
          </w:p>
          <w:p w14:paraId="0E625A5A" w14:textId="77777777" w:rsidR="00D21359" w:rsidRPr="00BC3E31" w:rsidRDefault="00D21359" w:rsidP="00BC3E31">
            <w:pPr>
              <w:rPr>
                <w:rFonts w:cstheme="minorHAnsi"/>
                <w:sz w:val="20"/>
                <w:szCs w:val="20"/>
              </w:rPr>
            </w:pPr>
          </w:p>
        </w:tc>
        <w:tc>
          <w:tcPr>
            <w:tcW w:w="3572" w:type="dxa"/>
            <w:tcMar>
              <w:top w:w="57" w:type="dxa"/>
              <w:bottom w:w="57" w:type="dxa"/>
            </w:tcMar>
          </w:tcPr>
          <w:p w14:paraId="0DEF8D8C" w14:textId="77777777" w:rsidR="00D21359" w:rsidRPr="00BC3E31" w:rsidRDefault="00D21359" w:rsidP="00D21359">
            <w:pPr>
              <w:rPr>
                <w:rFonts w:cstheme="minorHAnsi"/>
                <w:sz w:val="20"/>
                <w:szCs w:val="20"/>
              </w:rPr>
            </w:pPr>
            <w:r w:rsidRPr="00BC3E31">
              <w:rPr>
                <w:rFonts w:cstheme="minorHAnsi"/>
                <w:sz w:val="20"/>
                <w:szCs w:val="20"/>
              </w:rPr>
              <w:t>Ensure regular reading slots with class teachers or TA’s at least 3 x a week.</w:t>
            </w:r>
          </w:p>
          <w:p w14:paraId="3A15F62C" w14:textId="77777777" w:rsidR="00D21359" w:rsidRPr="00BC3E31" w:rsidRDefault="00D21359" w:rsidP="00D21359">
            <w:pPr>
              <w:rPr>
                <w:rFonts w:cstheme="minorHAnsi"/>
                <w:sz w:val="20"/>
                <w:szCs w:val="20"/>
              </w:rPr>
            </w:pPr>
          </w:p>
          <w:p w14:paraId="7791C64E" w14:textId="77777777" w:rsidR="00D21359" w:rsidRPr="00BC3E31" w:rsidRDefault="00D21359" w:rsidP="00D21359">
            <w:pPr>
              <w:rPr>
                <w:rFonts w:cstheme="minorHAnsi"/>
                <w:sz w:val="20"/>
                <w:szCs w:val="20"/>
              </w:rPr>
            </w:pPr>
            <w:r w:rsidRPr="00BC3E31">
              <w:rPr>
                <w:rFonts w:cstheme="minorHAnsi"/>
                <w:sz w:val="20"/>
                <w:szCs w:val="20"/>
              </w:rPr>
              <w:t>Phonics intervention groups- with class teachers and TA’s- develop resources for delivery of hands on phonics.</w:t>
            </w:r>
          </w:p>
          <w:p w14:paraId="2E7193C0" w14:textId="77777777" w:rsidR="00D21359" w:rsidRPr="00BC3E31" w:rsidRDefault="00D21359" w:rsidP="00D21359">
            <w:pPr>
              <w:rPr>
                <w:rFonts w:cstheme="minorHAnsi"/>
                <w:sz w:val="20"/>
                <w:szCs w:val="20"/>
              </w:rPr>
            </w:pPr>
          </w:p>
          <w:p w14:paraId="563DF880" w14:textId="2ED26B3A" w:rsidR="00D21359" w:rsidRPr="00BC3E31" w:rsidRDefault="00D21359" w:rsidP="00D21359">
            <w:pPr>
              <w:rPr>
                <w:rFonts w:cstheme="minorHAnsi"/>
                <w:sz w:val="20"/>
                <w:szCs w:val="20"/>
              </w:rPr>
            </w:pPr>
            <w:r w:rsidRPr="00BC3E31">
              <w:rPr>
                <w:rFonts w:cstheme="minorHAnsi"/>
                <w:sz w:val="20"/>
                <w:szCs w:val="20"/>
              </w:rPr>
              <w:t>Children to be put in phonics groups according to phase they are working at.</w:t>
            </w:r>
          </w:p>
          <w:p w14:paraId="227338D8" w14:textId="77777777" w:rsidR="00D21359" w:rsidRPr="00BC3E31" w:rsidRDefault="00D21359" w:rsidP="00D21359">
            <w:pPr>
              <w:rPr>
                <w:rFonts w:cstheme="minorHAnsi"/>
                <w:sz w:val="20"/>
                <w:szCs w:val="20"/>
              </w:rPr>
            </w:pPr>
          </w:p>
          <w:p w14:paraId="6E30DE46" w14:textId="77777777" w:rsidR="00D21359" w:rsidRPr="00BC3E31" w:rsidRDefault="00D21359" w:rsidP="00D21359">
            <w:pPr>
              <w:rPr>
                <w:rFonts w:cstheme="minorHAnsi"/>
                <w:sz w:val="20"/>
                <w:szCs w:val="20"/>
              </w:rPr>
            </w:pPr>
          </w:p>
        </w:tc>
        <w:tc>
          <w:tcPr>
            <w:tcW w:w="3969" w:type="dxa"/>
            <w:tcMar>
              <w:top w:w="57" w:type="dxa"/>
              <w:bottom w:w="57" w:type="dxa"/>
            </w:tcMar>
            <w:vAlign w:val="center"/>
          </w:tcPr>
          <w:p w14:paraId="165F4A43" w14:textId="4EE52373" w:rsidR="00D21359" w:rsidRPr="00BC3E31" w:rsidRDefault="00D21359" w:rsidP="00BC3E31">
            <w:pPr>
              <w:pStyle w:val="Default"/>
              <w:rPr>
                <w:rFonts w:asciiTheme="minorHAnsi" w:hAnsiTheme="minorHAnsi" w:cstheme="minorHAnsi"/>
                <w:color w:val="auto"/>
                <w:sz w:val="20"/>
                <w:szCs w:val="20"/>
              </w:rPr>
            </w:pPr>
            <w:r w:rsidRPr="00BC3E31">
              <w:rPr>
                <w:rFonts w:asciiTheme="minorHAnsi" w:hAnsiTheme="minorHAnsi" w:cstheme="minorHAnsi"/>
                <w:color w:val="auto"/>
                <w:sz w:val="20"/>
                <w:szCs w:val="20"/>
              </w:rPr>
              <w:t>50% of PP children at WTS level have made progress within the level to WTS+</w:t>
            </w:r>
          </w:p>
          <w:p w14:paraId="75120E06" w14:textId="77777777" w:rsidR="00D21359" w:rsidRPr="00BC3E31" w:rsidRDefault="00D21359" w:rsidP="00BC3E31">
            <w:pPr>
              <w:pStyle w:val="Default"/>
              <w:rPr>
                <w:rFonts w:asciiTheme="minorHAnsi" w:hAnsiTheme="minorHAnsi" w:cstheme="minorHAnsi"/>
                <w:color w:val="auto"/>
                <w:sz w:val="20"/>
                <w:szCs w:val="20"/>
              </w:rPr>
            </w:pPr>
          </w:p>
          <w:p w14:paraId="2E622949" w14:textId="77777777" w:rsidR="00D21359" w:rsidRPr="00BC3E31" w:rsidRDefault="00D21359" w:rsidP="00BC3E31">
            <w:pPr>
              <w:pStyle w:val="Default"/>
              <w:rPr>
                <w:rFonts w:asciiTheme="minorHAnsi" w:hAnsiTheme="minorHAnsi" w:cstheme="minorHAnsi"/>
                <w:color w:val="auto"/>
                <w:sz w:val="20"/>
                <w:szCs w:val="20"/>
              </w:rPr>
            </w:pPr>
          </w:p>
          <w:p w14:paraId="05BEA374" w14:textId="77777777" w:rsidR="00D21359" w:rsidRPr="00BC3E31" w:rsidRDefault="00D21359" w:rsidP="00BC3E31">
            <w:pPr>
              <w:pStyle w:val="Default"/>
              <w:rPr>
                <w:rFonts w:asciiTheme="minorHAnsi" w:hAnsiTheme="minorHAnsi" w:cstheme="minorHAnsi"/>
                <w:color w:val="auto"/>
                <w:sz w:val="20"/>
                <w:szCs w:val="20"/>
                <w:highlight w:val="yellow"/>
              </w:rPr>
            </w:pPr>
            <w:r w:rsidRPr="00BC3E31">
              <w:rPr>
                <w:rFonts w:asciiTheme="minorHAnsi" w:hAnsiTheme="minorHAnsi" w:cstheme="minorHAnsi"/>
                <w:color w:val="auto"/>
                <w:sz w:val="20"/>
                <w:szCs w:val="20"/>
                <w:highlight w:val="yellow"/>
              </w:rPr>
              <w:t>Due to lockdown – starting Sept 2021</w:t>
            </w:r>
          </w:p>
          <w:p w14:paraId="4D17D9D5" w14:textId="77777777" w:rsidR="00D21359" w:rsidRPr="00BC3E31" w:rsidRDefault="00D21359" w:rsidP="00BC3E31">
            <w:pPr>
              <w:pStyle w:val="Default"/>
              <w:rPr>
                <w:rFonts w:asciiTheme="minorHAnsi" w:hAnsiTheme="minorHAnsi" w:cstheme="minorHAnsi"/>
                <w:color w:val="auto"/>
                <w:sz w:val="20"/>
                <w:szCs w:val="20"/>
                <w:highlight w:val="yellow"/>
              </w:rPr>
            </w:pPr>
          </w:p>
          <w:p w14:paraId="2BB88EAB" w14:textId="77777777" w:rsidR="00D21359" w:rsidRPr="00BC3E31" w:rsidRDefault="00D21359" w:rsidP="00BC3E31">
            <w:pPr>
              <w:pStyle w:val="Default"/>
              <w:rPr>
                <w:rFonts w:asciiTheme="minorHAnsi" w:hAnsiTheme="minorHAnsi" w:cstheme="minorHAnsi"/>
                <w:color w:val="auto"/>
                <w:sz w:val="20"/>
                <w:szCs w:val="20"/>
                <w:highlight w:val="yellow"/>
              </w:rPr>
            </w:pPr>
          </w:p>
          <w:p w14:paraId="63CC0A61" w14:textId="16B3186E" w:rsidR="00D21359" w:rsidRPr="00BC3E31" w:rsidRDefault="00D21359" w:rsidP="00BC3E31">
            <w:pPr>
              <w:pStyle w:val="Default"/>
              <w:rPr>
                <w:rFonts w:asciiTheme="minorHAnsi" w:hAnsiTheme="minorHAnsi" w:cstheme="minorHAnsi"/>
                <w:sz w:val="20"/>
                <w:szCs w:val="20"/>
                <w:highlight w:val="yellow"/>
              </w:rPr>
            </w:pPr>
            <w:r w:rsidRPr="00BC3E31">
              <w:rPr>
                <w:rFonts w:asciiTheme="minorHAnsi" w:hAnsiTheme="minorHAnsi" w:cstheme="minorHAnsi"/>
                <w:color w:val="auto"/>
                <w:sz w:val="20"/>
                <w:szCs w:val="20"/>
                <w:highlight w:val="yellow"/>
              </w:rPr>
              <w:t>Due to lockdown – starting Sept 2021</w:t>
            </w:r>
          </w:p>
        </w:tc>
        <w:tc>
          <w:tcPr>
            <w:tcW w:w="3799" w:type="dxa"/>
            <w:tcMar>
              <w:top w:w="57" w:type="dxa"/>
              <w:bottom w:w="57" w:type="dxa"/>
            </w:tcMar>
            <w:vAlign w:val="center"/>
          </w:tcPr>
          <w:p w14:paraId="25B71B42" w14:textId="53D7CB7E" w:rsidR="00D21359" w:rsidRPr="00BC3E31" w:rsidRDefault="00BC3E31" w:rsidP="00BC3E31">
            <w:pPr>
              <w:pStyle w:val="Default"/>
              <w:rPr>
                <w:rFonts w:asciiTheme="minorHAnsi" w:hAnsiTheme="minorHAnsi" w:cstheme="minorHAnsi"/>
                <w:color w:val="auto"/>
                <w:sz w:val="20"/>
                <w:szCs w:val="20"/>
                <w:highlight w:val="yellow"/>
              </w:rPr>
            </w:pPr>
            <w:r w:rsidRPr="00BC3E31">
              <w:rPr>
                <w:rFonts w:asciiTheme="minorHAnsi" w:hAnsiTheme="minorHAnsi" w:cstheme="minorHAnsi"/>
                <w:color w:val="auto"/>
                <w:sz w:val="20"/>
                <w:szCs w:val="20"/>
                <w:highlight w:val="yellow"/>
              </w:rPr>
              <w:t>Will review again this year with a full year of teaching and intervention</w:t>
            </w:r>
          </w:p>
        </w:tc>
        <w:tc>
          <w:tcPr>
            <w:tcW w:w="1417" w:type="dxa"/>
          </w:tcPr>
          <w:p w14:paraId="7C9D7BA7" w14:textId="77777777" w:rsidR="00D21359" w:rsidRPr="00BC3E31" w:rsidRDefault="00D21359" w:rsidP="00D21359">
            <w:pPr>
              <w:rPr>
                <w:rFonts w:cstheme="minorHAnsi"/>
                <w:sz w:val="20"/>
                <w:szCs w:val="20"/>
                <w:highlight w:val="yellow"/>
              </w:rPr>
            </w:pPr>
          </w:p>
        </w:tc>
      </w:tr>
      <w:tr w:rsidR="00D21359" w:rsidRPr="00BC3E31" w14:paraId="3D342804" w14:textId="77777777" w:rsidTr="007335B7">
        <w:trPr>
          <w:trHeight w:hRule="exact" w:val="312"/>
        </w:trPr>
        <w:tc>
          <w:tcPr>
            <w:tcW w:w="14992" w:type="dxa"/>
            <w:gridSpan w:val="5"/>
            <w:tcMar>
              <w:top w:w="57" w:type="dxa"/>
              <w:bottom w:w="57" w:type="dxa"/>
            </w:tcMar>
          </w:tcPr>
          <w:p w14:paraId="3A707663" w14:textId="40C5B075" w:rsidR="00D21359" w:rsidRPr="00BC3E31" w:rsidRDefault="00D21359" w:rsidP="00D21359">
            <w:pPr>
              <w:pStyle w:val="ListParagraph"/>
              <w:numPr>
                <w:ilvl w:val="0"/>
                <w:numId w:val="16"/>
              </w:numPr>
              <w:ind w:left="426" w:hanging="142"/>
              <w:rPr>
                <w:rFonts w:cstheme="minorHAnsi"/>
                <w:b/>
                <w:sz w:val="20"/>
                <w:szCs w:val="20"/>
              </w:rPr>
            </w:pPr>
            <w:r w:rsidRPr="00BC3E31">
              <w:rPr>
                <w:rFonts w:cstheme="minorHAnsi"/>
                <w:b/>
                <w:sz w:val="20"/>
                <w:szCs w:val="20"/>
              </w:rPr>
              <w:t>Targeted support</w:t>
            </w:r>
          </w:p>
          <w:p w14:paraId="5FBE8B4C" w14:textId="77777777" w:rsidR="00D21359" w:rsidRPr="00BC3E31" w:rsidRDefault="00D21359" w:rsidP="00D21359">
            <w:pPr>
              <w:rPr>
                <w:rFonts w:cstheme="minorHAnsi"/>
                <w:b/>
                <w:sz w:val="20"/>
                <w:szCs w:val="20"/>
              </w:rPr>
            </w:pPr>
          </w:p>
          <w:p w14:paraId="57D0CDEA" w14:textId="77777777" w:rsidR="00D21359" w:rsidRPr="00BC3E31" w:rsidRDefault="00D21359" w:rsidP="00D21359">
            <w:pPr>
              <w:rPr>
                <w:rFonts w:cstheme="minorHAnsi"/>
                <w:b/>
                <w:sz w:val="20"/>
                <w:szCs w:val="20"/>
              </w:rPr>
            </w:pPr>
          </w:p>
          <w:p w14:paraId="0695D5B5" w14:textId="6E40DBC9" w:rsidR="00D21359" w:rsidRPr="00BC3E31" w:rsidRDefault="00D21359" w:rsidP="00D21359">
            <w:pPr>
              <w:pStyle w:val="ListParagraph"/>
              <w:numPr>
                <w:ilvl w:val="0"/>
                <w:numId w:val="16"/>
              </w:numPr>
              <w:ind w:left="426" w:hanging="142"/>
              <w:rPr>
                <w:rFonts w:cstheme="minorHAnsi"/>
                <w:b/>
                <w:sz w:val="20"/>
                <w:szCs w:val="20"/>
              </w:rPr>
            </w:pPr>
          </w:p>
        </w:tc>
      </w:tr>
      <w:tr w:rsidR="00D21359" w:rsidRPr="00BC3E31" w14:paraId="40DB90C8" w14:textId="77777777" w:rsidTr="00D21359">
        <w:tc>
          <w:tcPr>
            <w:tcW w:w="2235" w:type="dxa"/>
            <w:tcMar>
              <w:top w:w="57" w:type="dxa"/>
              <w:bottom w:w="57" w:type="dxa"/>
            </w:tcMar>
          </w:tcPr>
          <w:p w14:paraId="14F00230" w14:textId="77777777" w:rsidR="00D21359" w:rsidRPr="00BC3E31" w:rsidRDefault="00D21359" w:rsidP="00D21359">
            <w:pPr>
              <w:rPr>
                <w:rFonts w:cstheme="minorHAnsi"/>
                <w:b/>
                <w:sz w:val="20"/>
                <w:szCs w:val="20"/>
              </w:rPr>
            </w:pPr>
            <w:r w:rsidRPr="00BC3E31">
              <w:rPr>
                <w:rFonts w:cstheme="minorHAnsi"/>
                <w:b/>
                <w:sz w:val="20"/>
                <w:szCs w:val="20"/>
              </w:rPr>
              <w:t>Desired outcome</w:t>
            </w:r>
          </w:p>
        </w:tc>
        <w:tc>
          <w:tcPr>
            <w:tcW w:w="3572" w:type="dxa"/>
            <w:tcMar>
              <w:top w:w="57" w:type="dxa"/>
              <w:bottom w:w="57" w:type="dxa"/>
            </w:tcMar>
          </w:tcPr>
          <w:p w14:paraId="5690B205" w14:textId="77777777" w:rsidR="00D21359" w:rsidRPr="00BC3E31" w:rsidRDefault="00D21359" w:rsidP="00D21359">
            <w:pPr>
              <w:rPr>
                <w:rFonts w:cstheme="minorHAnsi"/>
                <w:b/>
                <w:sz w:val="20"/>
                <w:szCs w:val="20"/>
              </w:rPr>
            </w:pPr>
            <w:r w:rsidRPr="00BC3E31">
              <w:rPr>
                <w:rFonts w:cstheme="minorHAnsi"/>
                <w:b/>
                <w:sz w:val="20"/>
                <w:szCs w:val="20"/>
              </w:rPr>
              <w:t>Chosen action/approach</w:t>
            </w:r>
          </w:p>
        </w:tc>
        <w:tc>
          <w:tcPr>
            <w:tcW w:w="3969" w:type="dxa"/>
            <w:tcMar>
              <w:top w:w="57" w:type="dxa"/>
              <w:bottom w:w="57" w:type="dxa"/>
            </w:tcMar>
          </w:tcPr>
          <w:p w14:paraId="080A47B5" w14:textId="77777777" w:rsidR="00D21359" w:rsidRPr="00BC3E31" w:rsidRDefault="00D21359" w:rsidP="00D21359">
            <w:pPr>
              <w:rPr>
                <w:rFonts w:cstheme="minorHAnsi"/>
                <w:sz w:val="20"/>
                <w:szCs w:val="20"/>
              </w:rPr>
            </w:pPr>
            <w:r w:rsidRPr="00BC3E31">
              <w:rPr>
                <w:rFonts w:cstheme="minorHAnsi"/>
                <w:b/>
                <w:sz w:val="20"/>
                <w:szCs w:val="20"/>
              </w:rPr>
              <w:t xml:space="preserve">Estimated impact: </w:t>
            </w:r>
            <w:r w:rsidRPr="00BC3E31">
              <w:rPr>
                <w:rFonts w:cstheme="minorHAnsi"/>
                <w:sz w:val="20"/>
                <w:szCs w:val="20"/>
              </w:rPr>
              <w:t>Did you meet the success criteria? Include impact on pupils not eligible for PP, if appropriate.</w:t>
            </w:r>
          </w:p>
        </w:tc>
        <w:tc>
          <w:tcPr>
            <w:tcW w:w="3799" w:type="dxa"/>
            <w:tcMar>
              <w:top w:w="57" w:type="dxa"/>
              <w:bottom w:w="57" w:type="dxa"/>
            </w:tcMar>
          </w:tcPr>
          <w:p w14:paraId="0D6D8EB9" w14:textId="77777777" w:rsidR="00D21359" w:rsidRPr="00BC3E31" w:rsidRDefault="00D21359" w:rsidP="00D21359">
            <w:pPr>
              <w:rPr>
                <w:rFonts w:cstheme="minorHAnsi"/>
                <w:b/>
                <w:sz w:val="20"/>
                <w:szCs w:val="20"/>
              </w:rPr>
            </w:pPr>
            <w:r w:rsidRPr="00BC3E31">
              <w:rPr>
                <w:rFonts w:cstheme="minorHAnsi"/>
                <w:b/>
                <w:sz w:val="20"/>
                <w:szCs w:val="20"/>
              </w:rPr>
              <w:t xml:space="preserve">Lessons learned </w:t>
            </w:r>
          </w:p>
          <w:p w14:paraId="3F0909E0" w14:textId="6B14A67B" w:rsidR="00D21359" w:rsidRPr="00BC3E31" w:rsidRDefault="00D21359" w:rsidP="00D21359">
            <w:pPr>
              <w:rPr>
                <w:rFonts w:cstheme="minorHAnsi"/>
                <w:b/>
                <w:sz w:val="20"/>
                <w:szCs w:val="20"/>
              </w:rPr>
            </w:pPr>
            <w:r w:rsidRPr="00BC3E31">
              <w:rPr>
                <w:rFonts w:cstheme="minorHAnsi"/>
                <w:sz w:val="20"/>
                <w:szCs w:val="20"/>
              </w:rPr>
              <w:t>(and whether you will continue with this approach)</w:t>
            </w:r>
          </w:p>
        </w:tc>
        <w:tc>
          <w:tcPr>
            <w:tcW w:w="1417" w:type="dxa"/>
          </w:tcPr>
          <w:p w14:paraId="58CCB8D4" w14:textId="77777777" w:rsidR="00D21359" w:rsidRPr="00BC3E31" w:rsidRDefault="00D21359" w:rsidP="00D21359">
            <w:pPr>
              <w:rPr>
                <w:rFonts w:cstheme="minorHAnsi"/>
                <w:b/>
                <w:sz w:val="20"/>
                <w:szCs w:val="20"/>
              </w:rPr>
            </w:pPr>
            <w:r w:rsidRPr="00BC3E31">
              <w:rPr>
                <w:rFonts w:cstheme="minorHAnsi"/>
                <w:b/>
                <w:sz w:val="20"/>
                <w:szCs w:val="20"/>
              </w:rPr>
              <w:t>Cost</w:t>
            </w:r>
          </w:p>
        </w:tc>
      </w:tr>
      <w:tr w:rsidR="00D21359" w:rsidRPr="00BC3E31" w14:paraId="290AE235" w14:textId="77777777" w:rsidTr="00BC3E31">
        <w:trPr>
          <w:trHeight w:hRule="exact" w:val="1587"/>
        </w:trPr>
        <w:tc>
          <w:tcPr>
            <w:tcW w:w="2235" w:type="dxa"/>
            <w:tcMar>
              <w:top w:w="57" w:type="dxa"/>
              <w:bottom w:w="57" w:type="dxa"/>
            </w:tcMar>
          </w:tcPr>
          <w:p w14:paraId="424E147C" w14:textId="3630F909" w:rsidR="00D21359" w:rsidRPr="00BC3E31" w:rsidRDefault="00D21359" w:rsidP="00D21359">
            <w:pPr>
              <w:rPr>
                <w:rFonts w:cstheme="minorHAnsi"/>
                <w:sz w:val="20"/>
                <w:szCs w:val="20"/>
              </w:rPr>
            </w:pPr>
            <w:r w:rsidRPr="00BC3E31">
              <w:rPr>
                <w:rFonts w:cstheme="minorHAnsi"/>
                <w:sz w:val="20"/>
                <w:szCs w:val="20"/>
              </w:rPr>
              <w:t>Ensure pupils meet ELG in EYFS</w:t>
            </w:r>
          </w:p>
        </w:tc>
        <w:tc>
          <w:tcPr>
            <w:tcW w:w="3572" w:type="dxa"/>
            <w:tcMar>
              <w:top w:w="57" w:type="dxa"/>
              <w:bottom w:w="57" w:type="dxa"/>
            </w:tcMar>
          </w:tcPr>
          <w:p w14:paraId="4874ABFE" w14:textId="0FCE93E2" w:rsidR="00D21359" w:rsidRPr="00BC3E31" w:rsidRDefault="00D21359" w:rsidP="00D21359">
            <w:pPr>
              <w:rPr>
                <w:rFonts w:cstheme="minorHAnsi"/>
                <w:sz w:val="20"/>
                <w:szCs w:val="20"/>
              </w:rPr>
            </w:pPr>
            <w:r w:rsidRPr="00BC3E31">
              <w:rPr>
                <w:rFonts w:cstheme="minorHAnsi"/>
                <w:sz w:val="20"/>
                <w:szCs w:val="20"/>
              </w:rPr>
              <w:t>Closely monitor PP children through observations/ group work activities</w:t>
            </w:r>
          </w:p>
        </w:tc>
        <w:tc>
          <w:tcPr>
            <w:tcW w:w="3969" w:type="dxa"/>
            <w:tcMar>
              <w:top w:w="57" w:type="dxa"/>
              <w:bottom w:w="57" w:type="dxa"/>
            </w:tcMar>
          </w:tcPr>
          <w:p w14:paraId="29539F94" w14:textId="77777777" w:rsidR="00D21359" w:rsidRDefault="00BC3E31" w:rsidP="00D21359">
            <w:pPr>
              <w:pStyle w:val="Default"/>
              <w:rPr>
                <w:rFonts w:asciiTheme="minorHAnsi" w:hAnsiTheme="minorHAnsi" w:cstheme="minorHAnsi"/>
                <w:color w:val="auto"/>
                <w:sz w:val="20"/>
                <w:szCs w:val="20"/>
              </w:rPr>
            </w:pPr>
            <w:r>
              <w:rPr>
                <w:rFonts w:asciiTheme="minorHAnsi" w:hAnsiTheme="minorHAnsi" w:cstheme="minorHAnsi"/>
                <w:color w:val="auto"/>
                <w:sz w:val="20"/>
                <w:szCs w:val="20"/>
              </w:rPr>
              <w:t>8/9 Reception children achieved 40-60 months or above with several achieving ELG in many areas – with only 2 terms of teaching in school.</w:t>
            </w:r>
          </w:p>
          <w:p w14:paraId="51E23F61" w14:textId="73C747BE" w:rsidR="00BC3E31" w:rsidRPr="00BC3E31" w:rsidRDefault="00BC3E31" w:rsidP="00D21359">
            <w:pPr>
              <w:pStyle w:val="Default"/>
              <w:rPr>
                <w:rFonts w:asciiTheme="minorHAnsi" w:hAnsiTheme="minorHAnsi" w:cstheme="minorHAnsi"/>
                <w:color w:val="auto"/>
                <w:sz w:val="20"/>
                <w:szCs w:val="20"/>
              </w:rPr>
            </w:pPr>
            <w:r>
              <w:rPr>
                <w:rFonts w:asciiTheme="minorHAnsi" w:hAnsiTheme="minorHAnsi" w:cstheme="minorHAnsi"/>
                <w:color w:val="auto"/>
                <w:sz w:val="20"/>
                <w:szCs w:val="20"/>
              </w:rPr>
              <w:t>PP child in reception achieved majority of areas as ELG</w:t>
            </w:r>
          </w:p>
        </w:tc>
        <w:tc>
          <w:tcPr>
            <w:tcW w:w="3799" w:type="dxa"/>
            <w:tcMar>
              <w:top w:w="57" w:type="dxa"/>
              <w:bottom w:w="57" w:type="dxa"/>
            </w:tcMar>
          </w:tcPr>
          <w:p w14:paraId="6FA64912" w14:textId="1DD67B3C" w:rsidR="00D21359" w:rsidRPr="00BC3E31" w:rsidRDefault="00BC3E31" w:rsidP="00D21359">
            <w:pPr>
              <w:rPr>
                <w:rFonts w:cstheme="minorHAnsi"/>
                <w:sz w:val="20"/>
                <w:szCs w:val="20"/>
              </w:rPr>
            </w:pPr>
            <w:r>
              <w:rPr>
                <w:rFonts w:cstheme="minorHAnsi"/>
                <w:sz w:val="20"/>
                <w:szCs w:val="20"/>
              </w:rPr>
              <w:t>NA</w:t>
            </w:r>
          </w:p>
        </w:tc>
        <w:tc>
          <w:tcPr>
            <w:tcW w:w="1417" w:type="dxa"/>
          </w:tcPr>
          <w:p w14:paraId="1CF1C1C5" w14:textId="40CAE26D" w:rsidR="00D21359" w:rsidRPr="00BC3E31" w:rsidRDefault="00D21359" w:rsidP="00D21359">
            <w:pPr>
              <w:rPr>
                <w:rFonts w:cstheme="minorHAnsi"/>
                <w:sz w:val="20"/>
                <w:szCs w:val="20"/>
              </w:rPr>
            </w:pPr>
          </w:p>
          <w:p w14:paraId="594E39C3" w14:textId="66F8B171" w:rsidR="00D21359" w:rsidRPr="00BC3E31" w:rsidRDefault="00D21359" w:rsidP="00D21359">
            <w:pPr>
              <w:rPr>
                <w:rFonts w:cstheme="minorHAnsi"/>
                <w:sz w:val="20"/>
                <w:szCs w:val="20"/>
              </w:rPr>
            </w:pPr>
          </w:p>
        </w:tc>
      </w:tr>
      <w:tr w:rsidR="00BC3E31" w:rsidRPr="00BC3E31" w14:paraId="2AF33E56" w14:textId="77777777" w:rsidTr="004C30AF">
        <w:trPr>
          <w:trHeight w:hRule="exact" w:val="2721"/>
        </w:trPr>
        <w:tc>
          <w:tcPr>
            <w:tcW w:w="2235" w:type="dxa"/>
            <w:tcMar>
              <w:top w:w="57" w:type="dxa"/>
              <w:bottom w:w="57" w:type="dxa"/>
            </w:tcMar>
            <w:vAlign w:val="center"/>
          </w:tcPr>
          <w:p w14:paraId="4D734511" w14:textId="030BEEC4" w:rsidR="00BC3E31" w:rsidRPr="00BC3E31" w:rsidRDefault="00BC3E31" w:rsidP="00BC3E31">
            <w:pPr>
              <w:rPr>
                <w:rFonts w:cstheme="minorHAnsi"/>
                <w:sz w:val="20"/>
                <w:szCs w:val="20"/>
              </w:rPr>
            </w:pPr>
            <w:r w:rsidRPr="00BC3E31">
              <w:rPr>
                <w:rFonts w:cstheme="minorHAnsi"/>
                <w:sz w:val="20"/>
                <w:szCs w:val="20"/>
              </w:rPr>
              <w:lastRenderedPageBreak/>
              <w:t>Targeted interventions will improve outcomes for children in specific areas - Spelling - Reading – Communication and language</w:t>
            </w:r>
          </w:p>
        </w:tc>
        <w:tc>
          <w:tcPr>
            <w:tcW w:w="3572" w:type="dxa"/>
            <w:tcMar>
              <w:top w:w="57" w:type="dxa"/>
              <w:bottom w:w="57" w:type="dxa"/>
            </w:tcMar>
            <w:vAlign w:val="center"/>
          </w:tcPr>
          <w:p w14:paraId="7BD38860" w14:textId="77777777" w:rsidR="00BC3E31" w:rsidRPr="00BC3E31" w:rsidRDefault="00BC3E31" w:rsidP="00BC3E31">
            <w:pPr>
              <w:pStyle w:val="NoSpacing"/>
              <w:rPr>
                <w:rFonts w:cstheme="minorHAnsi"/>
                <w:sz w:val="20"/>
                <w:szCs w:val="20"/>
              </w:rPr>
            </w:pPr>
            <w:r w:rsidRPr="00BC3E31">
              <w:rPr>
                <w:rFonts w:cstheme="minorHAnsi"/>
                <w:sz w:val="20"/>
                <w:szCs w:val="20"/>
              </w:rPr>
              <w:t>TA/teachers working with small groups delivering interventions:</w:t>
            </w:r>
          </w:p>
          <w:p w14:paraId="7D23CD66" w14:textId="77777777" w:rsidR="00BC3E31" w:rsidRPr="00BC3E31" w:rsidRDefault="00BC3E31" w:rsidP="00BC3E31">
            <w:pPr>
              <w:pStyle w:val="NoSpacing"/>
              <w:rPr>
                <w:rFonts w:cstheme="minorHAnsi"/>
                <w:sz w:val="20"/>
                <w:szCs w:val="20"/>
              </w:rPr>
            </w:pPr>
            <w:r w:rsidRPr="00BC3E31">
              <w:rPr>
                <w:rFonts w:cstheme="minorHAnsi"/>
                <w:sz w:val="20"/>
                <w:szCs w:val="20"/>
              </w:rPr>
              <w:t>Precision teaching</w:t>
            </w:r>
          </w:p>
          <w:p w14:paraId="618BC301" w14:textId="77777777" w:rsidR="00BC3E31" w:rsidRPr="00BC3E31" w:rsidRDefault="00BC3E31" w:rsidP="00BC3E31">
            <w:pPr>
              <w:pStyle w:val="NoSpacing"/>
              <w:rPr>
                <w:rFonts w:cstheme="minorHAnsi"/>
                <w:sz w:val="20"/>
                <w:szCs w:val="20"/>
              </w:rPr>
            </w:pPr>
            <w:r w:rsidRPr="00BC3E31">
              <w:rPr>
                <w:rFonts w:cstheme="minorHAnsi"/>
                <w:sz w:val="20"/>
                <w:szCs w:val="20"/>
              </w:rPr>
              <w:t>Nessy</w:t>
            </w:r>
          </w:p>
          <w:p w14:paraId="49C4EE6E" w14:textId="77777777" w:rsidR="00BC3E31" w:rsidRPr="00BC3E31" w:rsidRDefault="00BC3E31" w:rsidP="00BC3E31">
            <w:pPr>
              <w:pStyle w:val="NoSpacing"/>
              <w:rPr>
                <w:rFonts w:cstheme="minorHAnsi"/>
                <w:sz w:val="20"/>
                <w:szCs w:val="20"/>
              </w:rPr>
            </w:pPr>
            <w:r w:rsidRPr="00BC3E31">
              <w:rPr>
                <w:rFonts w:cstheme="minorHAnsi"/>
                <w:sz w:val="20"/>
                <w:szCs w:val="20"/>
              </w:rPr>
              <w:t>White rose maths</w:t>
            </w:r>
          </w:p>
          <w:p w14:paraId="17DB1455" w14:textId="77777777" w:rsidR="00BC3E31" w:rsidRDefault="00BC3E31" w:rsidP="00BC3E31">
            <w:pPr>
              <w:rPr>
                <w:rFonts w:cstheme="minorHAnsi"/>
                <w:sz w:val="20"/>
                <w:szCs w:val="20"/>
              </w:rPr>
            </w:pPr>
          </w:p>
          <w:p w14:paraId="5A2D851A" w14:textId="4AA7C25E" w:rsidR="004C30AF" w:rsidRPr="00BC3E31" w:rsidRDefault="004C30AF" w:rsidP="00BC3E31">
            <w:pPr>
              <w:rPr>
                <w:rFonts w:cstheme="minorHAnsi"/>
                <w:sz w:val="20"/>
                <w:szCs w:val="20"/>
              </w:rPr>
            </w:pPr>
            <w:r>
              <w:rPr>
                <w:rFonts w:cstheme="minorHAnsi"/>
                <w:sz w:val="20"/>
                <w:szCs w:val="20"/>
              </w:rPr>
              <w:t>IPads purchased to support reluctant writers</w:t>
            </w:r>
          </w:p>
        </w:tc>
        <w:tc>
          <w:tcPr>
            <w:tcW w:w="3969" w:type="dxa"/>
            <w:tcMar>
              <w:top w:w="57" w:type="dxa"/>
              <w:bottom w:w="57" w:type="dxa"/>
            </w:tcMar>
            <w:vAlign w:val="center"/>
          </w:tcPr>
          <w:p w14:paraId="0E316250" w14:textId="77777777" w:rsidR="00BC3E31" w:rsidRPr="00BC3E31" w:rsidRDefault="00BC3E31" w:rsidP="00BC3E31">
            <w:pPr>
              <w:pStyle w:val="Default"/>
              <w:rPr>
                <w:rFonts w:asciiTheme="minorHAnsi" w:hAnsiTheme="minorHAnsi" w:cstheme="minorHAnsi"/>
                <w:sz w:val="20"/>
                <w:szCs w:val="20"/>
                <w:highlight w:val="yellow"/>
              </w:rPr>
            </w:pPr>
            <w:r w:rsidRPr="00BC3E31">
              <w:rPr>
                <w:rFonts w:asciiTheme="minorHAnsi" w:hAnsiTheme="minorHAnsi" w:cstheme="minorHAnsi"/>
                <w:sz w:val="20"/>
                <w:szCs w:val="20"/>
                <w:highlight w:val="yellow"/>
              </w:rPr>
              <w:t>Focus has been on catch up following home schooling and spring term lockdown.</w:t>
            </w:r>
          </w:p>
          <w:p w14:paraId="179561FE" w14:textId="77777777" w:rsidR="00BC3E31" w:rsidRPr="00BC3E31" w:rsidRDefault="00BC3E31" w:rsidP="00BC3E31">
            <w:pPr>
              <w:pStyle w:val="Default"/>
              <w:rPr>
                <w:rFonts w:asciiTheme="minorHAnsi" w:hAnsiTheme="minorHAnsi" w:cstheme="minorHAnsi"/>
                <w:sz w:val="20"/>
                <w:szCs w:val="20"/>
                <w:highlight w:val="yellow"/>
              </w:rPr>
            </w:pPr>
          </w:p>
          <w:p w14:paraId="58DD1953" w14:textId="77777777" w:rsidR="00BC3E31" w:rsidRPr="00BC3E31" w:rsidRDefault="00BC3E31" w:rsidP="00BC3E31">
            <w:pPr>
              <w:pStyle w:val="Default"/>
              <w:rPr>
                <w:rFonts w:asciiTheme="minorHAnsi" w:hAnsiTheme="minorHAnsi" w:cstheme="minorHAnsi"/>
                <w:sz w:val="20"/>
                <w:szCs w:val="20"/>
                <w:highlight w:val="yellow"/>
              </w:rPr>
            </w:pPr>
            <w:r w:rsidRPr="00BC3E31">
              <w:rPr>
                <w:rFonts w:asciiTheme="minorHAnsi" w:hAnsiTheme="minorHAnsi" w:cstheme="minorHAnsi"/>
                <w:sz w:val="20"/>
                <w:szCs w:val="20"/>
                <w:highlight w:val="yellow"/>
              </w:rPr>
              <w:t>Evidence shows impact on well being is no worse for PP children than non PP children</w:t>
            </w:r>
          </w:p>
          <w:p w14:paraId="35216D01" w14:textId="77777777" w:rsidR="00BC3E31" w:rsidRPr="00BC3E31" w:rsidRDefault="00BC3E31" w:rsidP="00BC3E31">
            <w:pPr>
              <w:pStyle w:val="Default"/>
              <w:rPr>
                <w:rFonts w:asciiTheme="minorHAnsi" w:hAnsiTheme="minorHAnsi" w:cstheme="minorHAnsi"/>
                <w:sz w:val="20"/>
                <w:szCs w:val="20"/>
                <w:highlight w:val="yellow"/>
              </w:rPr>
            </w:pPr>
          </w:p>
          <w:p w14:paraId="219AFEF2" w14:textId="77777777" w:rsidR="00BC3E31" w:rsidRDefault="00BC3E31" w:rsidP="00BC3E31">
            <w:pPr>
              <w:pStyle w:val="Default"/>
              <w:rPr>
                <w:rFonts w:asciiTheme="minorHAnsi" w:hAnsiTheme="minorHAnsi" w:cstheme="minorHAnsi"/>
                <w:sz w:val="20"/>
                <w:szCs w:val="20"/>
              </w:rPr>
            </w:pPr>
            <w:r w:rsidRPr="00BC3E31">
              <w:rPr>
                <w:rFonts w:asciiTheme="minorHAnsi" w:hAnsiTheme="minorHAnsi" w:cstheme="minorHAnsi"/>
                <w:sz w:val="20"/>
                <w:szCs w:val="20"/>
                <w:highlight w:val="yellow"/>
              </w:rPr>
              <w:t>Interventions have taken place as required dealing mainly with lack of home schooling.</w:t>
            </w:r>
          </w:p>
          <w:p w14:paraId="170B45DC" w14:textId="77777777" w:rsidR="004C30AF" w:rsidRDefault="004C30AF" w:rsidP="00BC3E31">
            <w:pPr>
              <w:pStyle w:val="Default"/>
              <w:rPr>
                <w:rFonts w:asciiTheme="minorHAnsi" w:hAnsiTheme="minorHAnsi" w:cstheme="minorHAnsi"/>
                <w:sz w:val="20"/>
                <w:szCs w:val="20"/>
              </w:rPr>
            </w:pPr>
          </w:p>
          <w:p w14:paraId="1F580DD0" w14:textId="30854780" w:rsidR="004C30AF" w:rsidRPr="00BC3E31" w:rsidRDefault="004C30AF" w:rsidP="00BC3E31">
            <w:pPr>
              <w:pStyle w:val="Default"/>
              <w:rPr>
                <w:rFonts w:asciiTheme="minorHAnsi" w:hAnsiTheme="minorHAnsi" w:cstheme="minorHAnsi"/>
                <w:color w:val="auto"/>
                <w:sz w:val="20"/>
                <w:szCs w:val="20"/>
              </w:rPr>
            </w:pPr>
            <w:r>
              <w:rPr>
                <w:rFonts w:asciiTheme="minorHAnsi" w:hAnsiTheme="minorHAnsi" w:cstheme="minorHAnsi"/>
                <w:color w:val="auto"/>
                <w:sz w:val="20"/>
                <w:szCs w:val="20"/>
              </w:rPr>
              <w:t>iPads are supporting some children to write and engage in lessons</w:t>
            </w:r>
          </w:p>
        </w:tc>
        <w:tc>
          <w:tcPr>
            <w:tcW w:w="3799" w:type="dxa"/>
            <w:tcMar>
              <w:top w:w="57" w:type="dxa"/>
              <w:bottom w:w="57" w:type="dxa"/>
            </w:tcMar>
            <w:vAlign w:val="center"/>
          </w:tcPr>
          <w:p w14:paraId="2A958977" w14:textId="77777777" w:rsidR="00BC3E31" w:rsidRDefault="00BC3E31" w:rsidP="00BC3E31">
            <w:pPr>
              <w:rPr>
                <w:rFonts w:cstheme="minorHAnsi"/>
                <w:sz w:val="20"/>
                <w:szCs w:val="20"/>
              </w:rPr>
            </w:pPr>
            <w:r w:rsidRPr="00BC3E31">
              <w:rPr>
                <w:rFonts w:cstheme="minorHAnsi"/>
                <w:sz w:val="20"/>
                <w:szCs w:val="20"/>
                <w:highlight w:val="yellow"/>
              </w:rPr>
              <w:t>Will review again this year with a full year of teaching and intervention</w:t>
            </w:r>
          </w:p>
          <w:p w14:paraId="0D1366DD" w14:textId="77777777" w:rsidR="004C30AF" w:rsidRDefault="004C30AF" w:rsidP="00BC3E31">
            <w:pPr>
              <w:rPr>
                <w:rFonts w:cstheme="minorHAnsi"/>
                <w:sz w:val="20"/>
                <w:szCs w:val="20"/>
              </w:rPr>
            </w:pPr>
          </w:p>
          <w:p w14:paraId="7AF04FE5" w14:textId="77777777" w:rsidR="004C30AF" w:rsidRDefault="004C30AF" w:rsidP="00BC3E31">
            <w:pPr>
              <w:rPr>
                <w:rFonts w:cstheme="minorHAnsi"/>
                <w:sz w:val="20"/>
                <w:szCs w:val="20"/>
              </w:rPr>
            </w:pPr>
          </w:p>
          <w:p w14:paraId="5FCFB0FE" w14:textId="77777777" w:rsidR="004C30AF" w:rsidRDefault="004C30AF" w:rsidP="00BC3E31">
            <w:pPr>
              <w:rPr>
                <w:rFonts w:cstheme="minorHAnsi"/>
                <w:sz w:val="20"/>
                <w:szCs w:val="20"/>
              </w:rPr>
            </w:pPr>
          </w:p>
          <w:p w14:paraId="6A2ADDC2" w14:textId="77777777" w:rsidR="004C30AF" w:rsidRDefault="004C30AF" w:rsidP="00BC3E31">
            <w:pPr>
              <w:rPr>
                <w:rFonts w:cstheme="minorHAnsi"/>
                <w:sz w:val="20"/>
                <w:szCs w:val="20"/>
              </w:rPr>
            </w:pPr>
          </w:p>
          <w:p w14:paraId="17C463BC" w14:textId="77777777" w:rsidR="004C30AF" w:rsidRDefault="004C30AF" w:rsidP="00BC3E31">
            <w:pPr>
              <w:rPr>
                <w:rFonts w:cstheme="minorHAnsi"/>
                <w:sz w:val="20"/>
                <w:szCs w:val="20"/>
              </w:rPr>
            </w:pPr>
          </w:p>
          <w:p w14:paraId="1016B676" w14:textId="55BB8E56" w:rsidR="004C30AF" w:rsidRPr="00BC3E31" w:rsidRDefault="004C30AF" w:rsidP="00BC3E31">
            <w:pPr>
              <w:rPr>
                <w:rFonts w:cstheme="minorHAnsi"/>
                <w:sz w:val="20"/>
                <w:szCs w:val="20"/>
              </w:rPr>
            </w:pPr>
            <w:r>
              <w:rPr>
                <w:rFonts w:cstheme="minorHAnsi"/>
                <w:sz w:val="20"/>
                <w:szCs w:val="20"/>
              </w:rPr>
              <w:t>Staff training due in autumn term to support teachers in how to help the PP children get the best from them</w:t>
            </w:r>
          </w:p>
        </w:tc>
        <w:tc>
          <w:tcPr>
            <w:tcW w:w="1417" w:type="dxa"/>
          </w:tcPr>
          <w:p w14:paraId="74086010" w14:textId="77777777" w:rsidR="00BC3E31" w:rsidRPr="00BC3E31" w:rsidRDefault="00BC3E31" w:rsidP="00BC3E31">
            <w:pPr>
              <w:rPr>
                <w:rFonts w:cstheme="minorHAnsi"/>
                <w:sz w:val="20"/>
                <w:szCs w:val="20"/>
                <w:highlight w:val="yellow"/>
              </w:rPr>
            </w:pPr>
          </w:p>
          <w:p w14:paraId="3CBEEBF8" w14:textId="77777777" w:rsidR="004C30AF" w:rsidRDefault="004C30AF" w:rsidP="004C30AF">
            <w:pPr>
              <w:rPr>
                <w:rFonts w:cstheme="minorHAnsi"/>
                <w:sz w:val="20"/>
                <w:szCs w:val="20"/>
                <w:highlight w:val="yellow"/>
              </w:rPr>
            </w:pPr>
            <w:r>
              <w:rPr>
                <w:rFonts w:cstheme="minorHAnsi"/>
                <w:sz w:val="20"/>
                <w:szCs w:val="20"/>
                <w:highlight w:val="yellow"/>
              </w:rPr>
              <w:t>£4350</w:t>
            </w:r>
          </w:p>
          <w:p w14:paraId="036F5F31" w14:textId="77777777" w:rsidR="004C30AF" w:rsidRDefault="004C30AF" w:rsidP="004C30AF">
            <w:pPr>
              <w:rPr>
                <w:rFonts w:cstheme="minorHAnsi"/>
                <w:sz w:val="20"/>
                <w:szCs w:val="20"/>
                <w:highlight w:val="yellow"/>
              </w:rPr>
            </w:pPr>
            <w:r>
              <w:rPr>
                <w:rFonts w:cstheme="minorHAnsi"/>
                <w:sz w:val="20"/>
                <w:szCs w:val="20"/>
                <w:highlight w:val="yellow"/>
              </w:rPr>
              <w:t>Mrs Wood</w:t>
            </w:r>
          </w:p>
          <w:p w14:paraId="62A382F6" w14:textId="77777777" w:rsidR="004C30AF" w:rsidRDefault="004C30AF" w:rsidP="004C30AF">
            <w:pPr>
              <w:rPr>
                <w:rFonts w:cstheme="minorHAnsi"/>
                <w:sz w:val="20"/>
                <w:szCs w:val="20"/>
                <w:highlight w:val="yellow"/>
              </w:rPr>
            </w:pPr>
          </w:p>
          <w:p w14:paraId="35E3FEFE" w14:textId="17505AF4" w:rsidR="004C30AF" w:rsidRDefault="004C30AF" w:rsidP="004C30AF">
            <w:pPr>
              <w:rPr>
                <w:rFonts w:cstheme="minorHAnsi"/>
                <w:sz w:val="20"/>
                <w:szCs w:val="20"/>
                <w:highlight w:val="yellow"/>
              </w:rPr>
            </w:pPr>
            <w:r>
              <w:rPr>
                <w:rFonts w:cstheme="minorHAnsi"/>
                <w:sz w:val="20"/>
                <w:szCs w:val="20"/>
                <w:highlight w:val="yellow"/>
              </w:rPr>
              <w:t>And other TAs</w:t>
            </w:r>
          </w:p>
          <w:p w14:paraId="00BDF0BA" w14:textId="11C8B7E3" w:rsidR="004C30AF" w:rsidRDefault="004C30AF" w:rsidP="004C30AF">
            <w:pPr>
              <w:rPr>
                <w:rFonts w:cstheme="minorHAnsi"/>
                <w:sz w:val="20"/>
                <w:szCs w:val="20"/>
                <w:highlight w:val="yellow"/>
              </w:rPr>
            </w:pPr>
          </w:p>
          <w:p w14:paraId="5C43284D" w14:textId="176DF717" w:rsidR="004C30AF" w:rsidRDefault="004C30AF" w:rsidP="004C30AF">
            <w:pPr>
              <w:rPr>
                <w:rFonts w:cstheme="minorHAnsi"/>
                <w:sz w:val="20"/>
                <w:szCs w:val="20"/>
                <w:highlight w:val="yellow"/>
              </w:rPr>
            </w:pPr>
          </w:p>
          <w:p w14:paraId="70ACF8BB" w14:textId="36CF13CC" w:rsidR="004C30AF" w:rsidRDefault="004C30AF" w:rsidP="004C30AF">
            <w:pPr>
              <w:rPr>
                <w:rFonts w:cstheme="minorHAnsi"/>
                <w:sz w:val="20"/>
                <w:szCs w:val="20"/>
                <w:highlight w:val="yellow"/>
              </w:rPr>
            </w:pPr>
          </w:p>
          <w:p w14:paraId="4137484F" w14:textId="00DDD851" w:rsidR="004C30AF" w:rsidRDefault="004C30AF" w:rsidP="004C30AF">
            <w:pPr>
              <w:rPr>
                <w:rFonts w:cstheme="minorHAnsi"/>
                <w:sz w:val="20"/>
                <w:szCs w:val="20"/>
                <w:highlight w:val="yellow"/>
              </w:rPr>
            </w:pPr>
          </w:p>
          <w:p w14:paraId="59C05831" w14:textId="7F5133E1" w:rsidR="004C30AF" w:rsidRPr="00BC3E31" w:rsidRDefault="004C30AF" w:rsidP="004C30AF">
            <w:pPr>
              <w:rPr>
                <w:rFonts w:cstheme="minorHAnsi"/>
                <w:sz w:val="20"/>
                <w:szCs w:val="20"/>
                <w:highlight w:val="yellow"/>
              </w:rPr>
            </w:pPr>
            <w:r>
              <w:rPr>
                <w:rFonts w:cstheme="minorHAnsi"/>
                <w:sz w:val="20"/>
                <w:szCs w:val="20"/>
                <w:highlight w:val="yellow"/>
              </w:rPr>
              <w:t>£1300</w:t>
            </w:r>
          </w:p>
          <w:p w14:paraId="005A4DA9" w14:textId="06BA3822" w:rsidR="00BC3E31" w:rsidRPr="00BC3E31" w:rsidRDefault="00BC3E31" w:rsidP="00BC3E31">
            <w:pPr>
              <w:rPr>
                <w:rFonts w:cstheme="minorHAnsi"/>
                <w:sz w:val="20"/>
                <w:szCs w:val="20"/>
                <w:highlight w:val="yellow"/>
              </w:rPr>
            </w:pPr>
          </w:p>
          <w:p w14:paraId="23620C03" w14:textId="77777777" w:rsidR="00BC3E31" w:rsidRPr="00BC3E31" w:rsidRDefault="00BC3E31" w:rsidP="00BC3E31">
            <w:pPr>
              <w:rPr>
                <w:rFonts w:cstheme="minorHAnsi"/>
                <w:sz w:val="20"/>
                <w:szCs w:val="20"/>
                <w:highlight w:val="yellow"/>
              </w:rPr>
            </w:pPr>
          </w:p>
          <w:p w14:paraId="03738ABD" w14:textId="77777777" w:rsidR="00BC3E31" w:rsidRPr="00BC3E31" w:rsidRDefault="00BC3E31" w:rsidP="00BC3E31">
            <w:pPr>
              <w:rPr>
                <w:rFonts w:cstheme="minorHAnsi"/>
                <w:sz w:val="20"/>
                <w:szCs w:val="20"/>
                <w:highlight w:val="yellow"/>
              </w:rPr>
            </w:pPr>
          </w:p>
          <w:p w14:paraId="029E26A4" w14:textId="77777777" w:rsidR="00BC3E31" w:rsidRPr="00BC3E31" w:rsidRDefault="00BC3E31" w:rsidP="00BC3E31">
            <w:pPr>
              <w:rPr>
                <w:rFonts w:cstheme="minorHAnsi"/>
                <w:sz w:val="20"/>
                <w:szCs w:val="20"/>
                <w:highlight w:val="yellow"/>
              </w:rPr>
            </w:pPr>
          </w:p>
          <w:p w14:paraId="083D1AFA" w14:textId="77777777" w:rsidR="00BC3E31" w:rsidRPr="00BC3E31" w:rsidRDefault="00BC3E31" w:rsidP="00BC3E31">
            <w:pPr>
              <w:rPr>
                <w:rFonts w:cstheme="minorHAnsi"/>
                <w:sz w:val="20"/>
                <w:szCs w:val="20"/>
                <w:highlight w:val="yellow"/>
              </w:rPr>
            </w:pPr>
          </w:p>
          <w:p w14:paraId="2B40A18C" w14:textId="77777777" w:rsidR="00BC3E31" w:rsidRPr="00BC3E31" w:rsidRDefault="00BC3E31" w:rsidP="00BC3E31">
            <w:pPr>
              <w:rPr>
                <w:rFonts w:cstheme="minorHAnsi"/>
                <w:sz w:val="20"/>
                <w:szCs w:val="20"/>
                <w:highlight w:val="yellow"/>
              </w:rPr>
            </w:pPr>
          </w:p>
          <w:p w14:paraId="69822F38" w14:textId="77777777" w:rsidR="00BC3E31" w:rsidRPr="00BC3E31" w:rsidRDefault="00BC3E31" w:rsidP="00BC3E31">
            <w:pPr>
              <w:rPr>
                <w:rFonts w:cstheme="minorHAnsi"/>
                <w:sz w:val="20"/>
                <w:szCs w:val="20"/>
                <w:highlight w:val="yellow"/>
              </w:rPr>
            </w:pPr>
          </w:p>
          <w:p w14:paraId="425A7137" w14:textId="77777777" w:rsidR="00BC3E31" w:rsidRPr="00BC3E31" w:rsidRDefault="00BC3E31" w:rsidP="00BC3E31">
            <w:pPr>
              <w:rPr>
                <w:rFonts w:cstheme="minorHAnsi"/>
                <w:sz w:val="20"/>
                <w:szCs w:val="20"/>
                <w:highlight w:val="yellow"/>
              </w:rPr>
            </w:pPr>
          </w:p>
          <w:p w14:paraId="22B62280" w14:textId="77777777" w:rsidR="00BC3E31" w:rsidRPr="00BC3E31" w:rsidRDefault="00BC3E31" w:rsidP="00BC3E31">
            <w:pPr>
              <w:rPr>
                <w:rFonts w:cstheme="minorHAnsi"/>
                <w:sz w:val="20"/>
                <w:szCs w:val="20"/>
                <w:highlight w:val="yellow"/>
              </w:rPr>
            </w:pPr>
          </w:p>
          <w:p w14:paraId="405641F8" w14:textId="77777777" w:rsidR="00BC3E31" w:rsidRPr="00BC3E31" w:rsidRDefault="00BC3E31" w:rsidP="00BC3E31">
            <w:pPr>
              <w:rPr>
                <w:rFonts w:cstheme="minorHAnsi"/>
                <w:sz w:val="20"/>
                <w:szCs w:val="20"/>
                <w:highlight w:val="yellow"/>
              </w:rPr>
            </w:pPr>
          </w:p>
          <w:p w14:paraId="482DAD25" w14:textId="77777777" w:rsidR="00BC3E31" w:rsidRPr="00BC3E31" w:rsidRDefault="00BC3E31" w:rsidP="00BC3E31">
            <w:pPr>
              <w:rPr>
                <w:rFonts w:cstheme="minorHAnsi"/>
                <w:sz w:val="20"/>
                <w:szCs w:val="20"/>
                <w:highlight w:val="yellow"/>
              </w:rPr>
            </w:pPr>
          </w:p>
          <w:p w14:paraId="526294CC" w14:textId="0E231C7B" w:rsidR="00BC3E31" w:rsidRPr="00BC3E31" w:rsidRDefault="00BC3E31" w:rsidP="00BC3E31">
            <w:pPr>
              <w:rPr>
                <w:rFonts w:cstheme="minorHAnsi"/>
                <w:sz w:val="20"/>
                <w:szCs w:val="20"/>
              </w:rPr>
            </w:pPr>
          </w:p>
        </w:tc>
      </w:tr>
      <w:tr w:rsidR="00BC3E31" w:rsidRPr="00BC3E31" w14:paraId="7025C08B" w14:textId="77777777" w:rsidTr="00BC3E31">
        <w:trPr>
          <w:trHeight w:hRule="exact" w:val="2154"/>
        </w:trPr>
        <w:tc>
          <w:tcPr>
            <w:tcW w:w="2235" w:type="dxa"/>
            <w:tcMar>
              <w:top w:w="57" w:type="dxa"/>
              <w:bottom w:w="57" w:type="dxa"/>
            </w:tcMar>
            <w:vAlign w:val="center"/>
          </w:tcPr>
          <w:p w14:paraId="61B692F0" w14:textId="35B695C9" w:rsidR="00BC3E31" w:rsidRPr="00BC3E31" w:rsidRDefault="00BC3E31" w:rsidP="00BC3E31">
            <w:pPr>
              <w:rPr>
                <w:rFonts w:cstheme="minorHAnsi"/>
                <w:sz w:val="20"/>
                <w:szCs w:val="20"/>
              </w:rPr>
            </w:pPr>
            <w:r w:rsidRPr="00BC3E31">
              <w:rPr>
                <w:rFonts w:cstheme="minorHAnsi"/>
                <w:sz w:val="20"/>
                <w:szCs w:val="20"/>
              </w:rPr>
              <w:t>Children develop character strengths. They can name them and understand how and when they help learning- develop learning behaviours.</w:t>
            </w:r>
          </w:p>
        </w:tc>
        <w:tc>
          <w:tcPr>
            <w:tcW w:w="3572" w:type="dxa"/>
            <w:tcMar>
              <w:top w:w="57" w:type="dxa"/>
              <w:bottom w:w="57" w:type="dxa"/>
            </w:tcMar>
            <w:vAlign w:val="center"/>
          </w:tcPr>
          <w:p w14:paraId="342FEC1C" w14:textId="389D0A0D" w:rsidR="00BC3E31" w:rsidRPr="00BC3E31" w:rsidRDefault="00BC3E31" w:rsidP="00BC3E31">
            <w:pPr>
              <w:pStyle w:val="NoSpacing"/>
              <w:rPr>
                <w:rFonts w:cstheme="minorHAnsi"/>
                <w:sz w:val="20"/>
                <w:szCs w:val="20"/>
              </w:rPr>
            </w:pPr>
            <w:r w:rsidRPr="00BC3E31">
              <w:rPr>
                <w:rFonts w:cstheme="minorHAnsi"/>
                <w:sz w:val="20"/>
                <w:szCs w:val="20"/>
              </w:rPr>
              <w:t>Route 2 resilience program Staff training</w:t>
            </w:r>
          </w:p>
        </w:tc>
        <w:tc>
          <w:tcPr>
            <w:tcW w:w="3969" w:type="dxa"/>
            <w:tcMar>
              <w:top w:w="57" w:type="dxa"/>
              <w:bottom w:w="57" w:type="dxa"/>
            </w:tcMar>
            <w:vAlign w:val="center"/>
          </w:tcPr>
          <w:p w14:paraId="2D81CFBB" w14:textId="7B4983DC" w:rsidR="00BC3E31" w:rsidRPr="00BC3E31" w:rsidRDefault="00BC3E31" w:rsidP="00BC3E31">
            <w:pPr>
              <w:rPr>
                <w:rFonts w:cstheme="minorHAnsi"/>
                <w:sz w:val="20"/>
                <w:szCs w:val="20"/>
              </w:rPr>
            </w:pPr>
            <w:r>
              <w:rPr>
                <w:rFonts w:cstheme="minorHAnsi"/>
                <w:sz w:val="20"/>
                <w:szCs w:val="20"/>
              </w:rPr>
              <w:t>Anecdotally there is evidence of children referring to learning behaviours and acknowledging them in relation to their own learning journey when questioned in lesson / learning time.</w:t>
            </w:r>
          </w:p>
        </w:tc>
        <w:tc>
          <w:tcPr>
            <w:tcW w:w="3799" w:type="dxa"/>
            <w:tcMar>
              <w:top w:w="57" w:type="dxa"/>
              <w:bottom w:w="57" w:type="dxa"/>
            </w:tcMar>
            <w:vAlign w:val="center"/>
          </w:tcPr>
          <w:p w14:paraId="680AFF70" w14:textId="4FC6B64C" w:rsidR="00BC3E31" w:rsidRPr="00BC3E31" w:rsidRDefault="00BC3E31" w:rsidP="00BC3E31">
            <w:pPr>
              <w:rPr>
                <w:rFonts w:cstheme="minorHAnsi"/>
                <w:sz w:val="20"/>
                <w:szCs w:val="20"/>
              </w:rPr>
            </w:pPr>
            <w:r>
              <w:rPr>
                <w:rFonts w:cstheme="minorHAnsi"/>
                <w:sz w:val="20"/>
                <w:szCs w:val="20"/>
              </w:rPr>
              <w:t>Will continue with focus on meta cognition and self-regulation</w:t>
            </w:r>
          </w:p>
        </w:tc>
        <w:tc>
          <w:tcPr>
            <w:tcW w:w="1417" w:type="dxa"/>
          </w:tcPr>
          <w:p w14:paraId="08F668F9" w14:textId="30D022BB" w:rsidR="00BC3E31" w:rsidRPr="00BC3E31" w:rsidRDefault="004C30AF" w:rsidP="00BC3E31">
            <w:pPr>
              <w:rPr>
                <w:rFonts w:cstheme="minorHAnsi"/>
                <w:sz w:val="20"/>
                <w:szCs w:val="20"/>
              </w:rPr>
            </w:pPr>
            <w:r>
              <w:rPr>
                <w:rFonts w:cstheme="minorHAnsi"/>
                <w:sz w:val="20"/>
                <w:szCs w:val="20"/>
              </w:rPr>
              <w:t>? (R2R)</w:t>
            </w:r>
          </w:p>
        </w:tc>
      </w:tr>
      <w:tr w:rsidR="00BC3E31" w:rsidRPr="00BC3E31" w14:paraId="5B53F9C7" w14:textId="77777777" w:rsidTr="007335B7">
        <w:trPr>
          <w:trHeight w:hRule="exact" w:val="312"/>
        </w:trPr>
        <w:tc>
          <w:tcPr>
            <w:tcW w:w="14992" w:type="dxa"/>
            <w:gridSpan w:val="5"/>
            <w:tcMar>
              <w:top w:w="57" w:type="dxa"/>
              <w:bottom w:w="57" w:type="dxa"/>
            </w:tcMar>
          </w:tcPr>
          <w:p w14:paraId="62E737C9" w14:textId="03672126" w:rsidR="00BC3E31" w:rsidRPr="00BC3E31" w:rsidRDefault="00BC3E31" w:rsidP="00BC3E31">
            <w:pPr>
              <w:pStyle w:val="ListParagraph"/>
              <w:numPr>
                <w:ilvl w:val="0"/>
                <w:numId w:val="16"/>
              </w:numPr>
              <w:ind w:left="426" w:hanging="142"/>
              <w:rPr>
                <w:rFonts w:cstheme="minorHAnsi"/>
                <w:b/>
                <w:sz w:val="20"/>
                <w:szCs w:val="20"/>
              </w:rPr>
            </w:pPr>
            <w:r w:rsidRPr="00BC3E31">
              <w:rPr>
                <w:rFonts w:cstheme="minorHAnsi"/>
                <w:b/>
                <w:sz w:val="20"/>
                <w:szCs w:val="20"/>
              </w:rPr>
              <w:t>Other approaches</w:t>
            </w:r>
          </w:p>
        </w:tc>
      </w:tr>
      <w:tr w:rsidR="00BC3E31" w:rsidRPr="00BC3E31" w14:paraId="13EA6F62" w14:textId="77777777" w:rsidTr="00D21359">
        <w:tc>
          <w:tcPr>
            <w:tcW w:w="2235" w:type="dxa"/>
            <w:tcMar>
              <w:top w:w="57" w:type="dxa"/>
              <w:bottom w:w="57" w:type="dxa"/>
            </w:tcMar>
          </w:tcPr>
          <w:p w14:paraId="3FA22661" w14:textId="77777777" w:rsidR="00BC3E31" w:rsidRPr="00BC3E31" w:rsidRDefault="00BC3E31" w:rsidP="00BC3E31">
            <w:pPr>
              <w:rPr>
                <w:rFonts w:cstheme="minorHAnsi"/>
                <w:b/>
                <w:sz w:val="20"/>
                <w:szCs w:val="20"/>
              </w:rPr>
            </w:pPr>
            <w:r w:rsidRPr="00BC3E31">
              <w:rPr>
                <w:rFonts w:cstheme="minorHAnsi"/>
                <w:b/>
                <w:sz w:val="20"/>
                <w:szCs w:val="20"/>
              </w:rPr>
              <w:t>Desired outcome</w:t>
            </w:r>
          </w:p>
        </w:tc>
        <w:tc>
          <w:tcPr>
            <w:tcW w:w="3572" w:type="dxa"/>
            <w:tcMar>
              <w:top w:w="57" w:type="dxa"/>
              <w:bottom w:w="57" w:type="dxa"/>
            </w:tcMar>
          </w:tcPr>
          <w:p w14:paraId="4AA71DF8" w14:textId="77777777" w:rsidR="00BC3E31" w:rsidRPr="00BC3E31" w:rsidRDefault="00BC3E31" w:rsidP="00BC3E31">
            <w:pPr>
              <w:rPr>
                <w:rFonts w:cstheme="minorHAnsi"/>
                <w:b/>
                <w:sz w:val="20"/>
                <w:szCs w:val="20"/>
              </w:rPr>
            </w:pPr>
            <w:r w:rsidRPr="00BC3E31">
              <w:rPr>
                <w:rFonts w:cstheme="minorHAnsi"/>
                <w:b/>
                <w:sz w:val="20"/>
                <w:szCs w:val="20"/>
              </w:rPr>
              <w:t>Chosen action/approach</w:t>
            </w:r>
          </w:p>
        </w:tc>
        <w:tc>
          <w:tcPr>
            <w:tcW w:w="3969" w:type="dxa"/>
            <w:tcMar>
              <w:top w:w="57" w:type="dxa"/>
              <w:bottom w:w="57" w:type="dxa"/>
            </w:tcMar>
          </w:tcPr>
          <w:p w14:paraId="08359EEB" w14:textId="77777777" w:rsidR="00BC3E31" w:rsidRPr="00BC3E31" w:rsidRDefault="00BC3E31" w:rsidP="00BC3E31">
            <w:pPr>
              <w:rPr>
                <w:rFonts w:cstheme="minorHAnsi"/>
                <w:sz w:val="20"/>
                <w:szCs w:val="20"/>
              </w:rPr>
            </w:pPr>
            <w:r w:rsidRPr="00BC3E31">
              <w:rPr>
                <w:rFonts w:cstheme="minorHAnsi"/>
                <w:b/>
                <w:sz w:val="20"/>
                <w:szCs w:val="20"/>
              </w:rPr>
              <w:t xml:space="preserve">Estimated impact: </w:t>
            </w:r>
            <w:r w:rsidRPr="00BC3E31">
              <w:rPr>
                <w:rFonts w:cstheme="minorHAnsi"/>
                <w:sz w:val="20"/>
                <w:szCs w:val="20"/>
              </w:rPr>
              <w:t>Did you meet the success criteria? Include impact on pupils not eligible for PP, if appropriate.</w:t>
            </w:r>
          </w:p>
        </w:tc>
        <w:tc>
          <w:tcPr>
            <w:tcW w:w="3799" w:type="dxa"/>
            <w:tcMar>
              <w:top w:w="57" w:type="dxa"/>
              <w:bottom w:w="57" w:type="dxa"/>
            </w:tcMar>
          </w:tcPr>
          <w:p w14:paraId="0C1E5F76" w14:textId="77777777" w:rsidR="00BC3E31" w:rsidRPr="00BC3E31" w:rsidRDefault="00BC3E31" w:rsidP="00BC3E31">
            <w:pPr>
              <w:rPr>
                <w:rFonts w:cstheme="minorHAnsi"/>
                <w:b/>
                <w:sz w:val="20"/>
                <w:szCs w:val="20"/>
              </w:rPr>
            </w:pPr>
            <w:r w:rsidRPr="00BC3E31">
              <w:rPr>
                <w:rFonts w:cstheme="minorHAnsi"/>
                <w:b/>
                <w:sz w:val="20"/>
                <w:szCs w:val="20"/>
              </w:rPr>
              <w:t xml:space="preserve">Lessons learned </w:t>
            </w:r>
          </w:p>
          <w:p w14:paraId="0440ED4A" w14:textId="77777777" w:rsidR="00BC3E31" w:rsidRPr="00BC3E31" w:rsidRDefault="00BC3E31" w:rsidP="00BC3E31">
            <w:pPr>
              <w:rPr>
                <w:rFonts w:cstheme="minorHAnsi"/>
                <w:b/>
                <w:sz w:val="20"/>
                <w:szCs w:val="20"/>
              </w:rPr>
            </w:pPr>
            <w:r w:rsidRPr="00BC3E31">
              <w:rPr>
                <w:rFonts w:cstheme="minorHAnsi"/>
                <w:sz w:val="20"/>
                <w:szCs w:val="20"/>
              </w:rPr>
              <w:t>(and whether you will continue with this approach)</w:t>
            </w:r>
          </w:p>
        </w:tc>
        <w:tc>
          <w:tcPr>
            <w:tcW w:w="1417" w:type="dxa"/>
          </w:tcPr>
          <w:p w14:paraId="49DBE4EF" w14:textId="77777777" w:rsidR="00BC3E31" w:rsidRPr="00BC3E31" w:rsidRDefault="00BC3E31" w:rsidP="00BC3E31">
            <w:pPr>
              <w:rPr>
                <w:rFonts w:cstheme="minorHAnsi"/>
                <w:b/>
                <w:sz w:val="20"/>
                <w:szCs w:val="20"/>
              </w:rPr>
            </w:pPr>
            <w:r w:rsidRPr="00BC3E31">
              <w:rPr>
                <w:rFonts w:cstheme="minorHAnsi"/>
                <w:b/>
                <w:sz w:val="20"/>
                <w:szCs w:val="20"/>
              </w:rPr>
              <w:t>Cost</w:t>
            </w:r>
          </w:p>
        </w:tc>
      </w:tr>
      <w:tr w:rsidR="004C30AF" w:rsidRPr="00BC3E31" w14:paraId="17C53B0A" w14:textId="77777777" w:rsidTr="00213526">
        <w:trPr>
          <w:trHeight w:hRule="exact" w:val="2041"/>
        </w:trPr>
        <w:tc>
          <w:tcPr>
            <w:tcW w:w="2235" w:type="dxa"/>
            <w:tcMar>
              <w:top w:w="57" w:type="dxa"/>
              <w:bottom w:w="57" w:type="dxa"/>
            </w:tcMar>
            <w:vAlign w:val="center"/>
          </w:tcPr>
          <w:p w14:paraId="23BFABD0" w14:textId="23898301" w:rsidR="004C30AF" w:rsidRPr="00BC3E31" w:rsidRDefault="004C30AF" w:rsidP="00BC3E31">
            <w:pPr>
              <w:rPr>
                <w:rFonts w:cstheme="minorHAnsi"/>
                <w:sz w:val="20"/>
                <w:szCs w:val="20"/>
              </w:rPr>
            </w:pPr>
            <w:r w:rsidRPr="00BC3E31">
              <w:rPr>
                <w:rFonts w:cstheme="minorHAnsi"/>
                <w:sz w:val="20"/>
                <w:szCs w:val="20"/>
              </w:rPr>
              <w:t>Pupils to develop wider skills and enjoy experiences beyond classroom –based learning.</w:t>
            </w:r>
          </w:p>
        </w:tc>
        <w:tc>
          <w:tcPr>
            <w:tcW w:w="3572" w:type="dxa"/>
            <w:tcMar>
              <w:top w:w="57" w:type="dxa"/>
              <w:bottom w:w="57" w:type="dxa"/>
            </w:tcMar>
            <w:vAlign w:val="center"/>
          </w:tcPr>
          <w:p w14:paraId="2A049B8F" w14:textId="5E003CB8" w:rsidR="004C30AF" w:rsidRPr="00BC3E31" w:rsidRDefault="004C30AF" w:rsidP="00BC3E31">
            <w:pPr>
              <w:pStyle w:val="Default"/>
              <w:rPr>
                <w:rFonts w:asciiTheme="minorHAnsi" w:hAnsiTheme="minorHAnsi" w:cstheme="minorHAnsi"/>
                <w:sz w:val="20"/>
                <w:szCs w:val="20"/>
              </w:rPr>
            </w:pPr>
            <w:r w:rsidRPr="00BC3E31">
              <w:rPr>
                <w:rFonts w:asciiTheme="minorHAnsi" w:hAnsiTheme="minorHAnsi" w:cstheme="minorHAnsi"/>
                <w:sz w:val="20"/>
                <w:szCs w:val="20"/>
              </w:rPr>
              <w:t>Funding towards Educational Visits, a</w:t>
            </w:r>
            <w:r>
              <w:rPr>
                <w:rFonts w:asciiTheme="minorHAnsi" w:hAnsiTheme="minorHAnsi" w:cstheme="minorHAnsi"/>
                <w:sz w:val="20"/>
                <w:szCs w:val="20"/>
              </w:rPr>
              <w:t>ctivities and afterschool clubs, music lessons</w:t>
            </w:r>
          </w:p>
        </w:tc>
        <w:tc>
          <w:tcPr>
            <w:tcW w:w="3969" w:type="dxa"/>
            <w:tcMar>
              <w:top w:w="57" w:type="dxa"/>
              <w:bottom w:w="57" w:type="dxa"/>
            </w:tcMar>
          </w:tcPr>
          <w:p w14:paraId="1F3C8E24" w14:textId="77777777" w:rsidR="004C30AF" w:rsidRDefault="004C30AF" w:rsidP="00BC3E31">
            <w:pPr>
              <w:pStyle w:val="Default"/>
              <w:rPr>
                <w:rFonts w:asciiTheme="minorHAnsi" w:hAnsiTheme="minorHAnsi" w:cstheme="minorHAnsi"/>
                <w:color w:val="auto"/>
                <w:sz w:val="20"/>
                <w:szCs w:val="20"/>
              </w:rPr>
            </w:pPr>
            <w:r>
              <w:rPr>
                <w:rFonts w:asciiTheme="minorHAnsi" w:hAnsiTheme="minorHAnsi" w:cstheme="minorHAnsi"/>
                <w:color w:val="auto"/>
                <w:sz w:val="20"/>
                <w:szCs w:val="20"/>
              </w:rPr>
              <w:t>Several children have developed friendships based on attending after school clubs which was the intention when discussed with family.</w:t>
            </w:r>
          </w:p>
          <w:p w14:paraId="50B42C15" w14:textId="77777777" w:rsidR="004C30AF" w:rsidRDefault="004C30AF" w:rsidP="00BC3E31">
            <w:pPr>
              <w:pStyle w:val="Default"/>
              <w:rPr>
                <w:rFonts w:asciiTheme="minorHAnsi" w:hAnsiTheme="minorHAnsi" w:cstheme="minorHAnsi"/>
                <w:color w:val="auto"/>
                <w:sz w:val="20"/>
                <w:szCs w:val="20"/>
              </w:rPr>
            </w:pPr>
          </w:p>
          <w:p w14:paraId="0DD07E37" w14:textId="6FD9E5C4" w:rsidR="004C30AF" w:rsidRPr="00BC3E31" w:rsidRDefault="004C30AF" w:rsidP="00BC3E31">
            <w:pPr>
              <w:pStyle w:val="Default"/>
              <w:rPr>
                <w:rFonts w:asciiTheme="minorHAnsi" w:hAnsiTheme="minorHAnsi" w:cstheme="minorHAnsi"/>
                <w:color w:val="auto"/>
                <w:sz w:val="20"/>
                <w:szCs w:val="20"/>
              </w:rPr>
            </w:pPr>
            <w:r>
              <w:rPr>
                <w:rFonts w:asciiTheme="minorHAnsi" w:hAnsiTheme="minorHAnsi" w:cstheme="minorHAnsi"/>
                <w:color w:val="auto"/>
                <w:sz w:val="20"/>
                <w:szCs w:val="20"/>
              </w:rPr>
              <w:t>Self confidence is growing in some of the children attending after school clubs and taking music lessons</w:t>
            </w:r>
          </w:p>
        </w:tc>
        <w:tc>
          <w:tcPr>
            <w:tcW w:w="3799" w:type="dxa"/>
            <w:vMerge w:val="restart"/>
            <w:tcMar>
              <w:top w:w="57" w:type="dxa"/>
              <w:bottom w:w="57" w:type="dxa"/>
            </w:tcMar>
            <w:vAlign w:val="center"/>
          </w:tcPr>
          <w:p w14:paraId="1286BF7A" w14:textId="34CF982E" w:rsidR="004C30AF" w:rsidRPr="00BC3E31" w:rsidRDefault="004C30AF" w:rsidP="004C30AF">
            <w:pPr>
              <w:rPr>
                <w:rFonts w:cstheme="minorHAnsi"/>
                <w:sz w:val="20"/>
                <w:szCs w:val="20"/>
              </w:rPr>
            </w:pPr>
            <w:r>
              <w:rPr>
                <w:rFonts w:cstheme="minorHAnsi"/>
                <w:sz w:val="20"/>
                <w:szCs w:val="20"/>
              </w:rPr>
              <w:t>These benefits are difficult to measure and although not quantitative it is easy to recognise the benefits on a qualitative level – both appreciated by the child and family</w:t>
            </w:r>
          </w:p>
        </w:tc>
        <w:tc>
          <w:tcPr>
            <w:tcW w:w="1417" w:type="dxa"/>
          </w:tcPr>
          <w:p w14:paraId="67EAD41E" w14:textId="77777777" w:rsidR="004C30AF" w:rsidRDefault="004C30AF" w:rsidP="00BC3E31">
            <w:pPr>
              <w:rPr>
                <w:rFonts w:cstheme="minorHAnsi"/>
                <w:sz w:val="20"/>
                <w:szCs w:val="20"/>
              </w:rPr>
            </w:pPr>
            <w:r>
              <w:rPr>
                <w:rFonts w:cstheme="minorHAnsi"/>
                <w:sz w:val="20"/>
                <w:szCs w:val="20"/>
              </w:rPr>
              <w:t>Panto</w:t>
            </w:r>
          </w:p>
          <w:p w14:paraId="5F152E4A" w14:textId="4A263E87" w:rsidR="004C30AF" w:rsidRDefault="004C30AF" w:rsidP="00BC3E31">
            <w:pPr>
              <w:rPr>
                <w:rFonts w:cstheme="minorHAnsi"/>
                <w:sz w:val="20"/>
                <w:szCs w:val="20"/>
              </w:rPr>
            </w:pPr>
            <w:r>
              <w:rPr>
                <w:rFonts w:cstheme="minorHAnsi"/>
                <w:sz w:val="20"/>
                <w:szCs w:val="20"/>
              </w:rPr>
              <w:t>£82</w:t>
            </w:r>
          </w:p>
          <w:p w14:paraId="38399929" w14:textId="14B584C0" w:rsidR="004C30AF" w:rsidRDefault="004C30AF" w:rsidP="00BC3E31">
            <w:pPr>
              <w:rPr>
                <w:rFonts w:cstheme="minorHAnsi"/>
                <w:sz w:val="20"/>
                <w:szCs w:val="20"/>
              </w:rPr>
            </w:pPr>
          </w:p>
          <w:p w14:paraId="12B27ED6" w14:textId="6B2D3748" w:rsidR="004C30AF" w:rsidRDefault="004C30AF" w:rsidP="00BC3E31">
            <w:pPr>
              <w:rPr>
                <w:rFonts w:cstheme="minorHAnsi"/>
                <w:sz w:val="20"/>
                <w:szCs w:val="20"/>
              </w:rPr>
            </w:pPr>
            <w:r>
              <w:rPr>
                <w:rFonts w:cstheme="minorHAnsi"/>
                <w:sz w:val="20"/>
                <w:szCs w:val="20"/>
              </w:rPr>
              <w:t>Music</w:t>
            </w:r>
          </w:p>
          <w:p w14:paraId="40AEA5F7" w14:textId="2AA2B650" w:rsidR="004C30AF" w:rsidRDefault="00213526" w:rsidP="00BC3E31">
            <w:pPr>
              <w:rPr>
                <w:rFonts w:cstheme="minorHAnsi"/>
                <w:sz w:val="20"/>
                <w:szCs w:val="20"/>
              </w:rPr>
            </w:pPr>
            <w:r>
              <w:rPr>
                <w:rFonts w:cstheme="minorHAnsi"/>
                <w:sz w:val="20"/>
                <w:szCs w:val="20"/>
              </w:rPr>
              <w:t>£1200</w:t>
            </w:r>
          </w:p>
          <w:p w14:paraId="3F38E518" w14:textId="04B98EE2" w:rsidR="00213526" w:rsidRDefault="00213526" w:rsidP="00BC3E31">
            <w:pPr>
              <w:rPr>
                <w:rFonts w:cstheme="minorHAnsi"/>
                <w:sz w:val="20"/>
                <w:szCs w:val="20"/>
              </w:rPr>
            </w:pPr>
          </w:p>
          <w:p w14:paraId="5DAB1A50" w14:textId="766B2FB0" w:rsidR="00213526" w:rsidRDefault="00213526" w:rsidP="00BC3E31">
            <w:pPr>
              <w:rPr>
                <w:rFonts w:cstheme="minorHAnsi"/>
                <w:sz w:val="20"/>
                <w:szCs w:val="20"/>
              </w:rPr>
            </w:pPr>
            <w:r>
              <w:rPr>
                <w:rFonts w:cstheme="minorHAnsi"/>
                <w:sz w:val="20"/>
                <w:szCs w:val="20"/>
              </w:rPr>
              <w:t>Home kits</w:t>
            </w:r>
          </w:p>
          <w:p w14:paraId="09117B63" w14:textId="3FCFA5E2" w:rsidR="00213526" w:rsidRDefault="00213526" w:rsidP="00BC3E31">
            <w:pPr>
              <w:rPr>
                <w:rFonts w:cstheme="minorHAnsi"/>
                <w:sz w:val="20"/>
                <w:szCs w:val="20"/>
              </w:rPr>
            </w:pPr>
            <w:r>
              <w:rPr>
                <w:rFonts w:cstheme="minorHAnsi"/>
                <w:sz w:val="20"/>
                <w:szCs w:val="20"/>
              </w:rPr>
              <w:t>£360</w:t>
            </w:r>
          </w:p>
          <w:p w14:paraId="22393D85" w14:textId="77777777" w:rsidR="004C30AF" w:rsidRDefault="004C30AF" w:rsidP="00BC3E31">
            <w:pPr>
              <w:rPr>
                <w:rFonts w:cstheme="minorHAnsi"/>
                <w:sz w:val="20"/>
                <w:szCs w:val="20"/>
              </w:rPr>
            </w:pPr>
          </w:p>
          <w:p w14:paraId="566C6756" w14:textId="4A9DC91D" w:rsidR="004C30AF" w:rsidRPr="00BC3E31" w:rsidRDefault="004C30AF" w:rsidP="00BC3E31">
            <w:pPr>
              <w:rPr>
                <w:rFonts w:cstheme="minorHAnsi"/>
                <w:sz w:val="20"/>
                <w:szCs w:val="20"/>
              </w:rPr>
            </w:pPr>
          </w:p>
        </w:tc>
      </w:tr>
      <w:tr w:rsidR="004C30AF" w:rsidRPr="00BC3E31" w14:paraId="199FD6BA" w14:textId="77777777" w:rsidTr="00BC3E31">
        <w:trPr>
          <w:trHeight w:hRule="exact" w:val="2047"/>
        </w:trPr>
        <w:tc>
          <w:tcPr>
            <w:tcW w:w="2235" w:type="dxa"/>
            <w:tcMar>
              <w:top w:w="57" w:type="dxa"/>
              <w:bottom w:w="57" w:type="dxa"/>
            </w:tcMar>
            <w:vAlign w:val="center"/>
          </w:tcPr>
          <w:p w14:paraId="1A3DF870" w14:textId="05C47FD8" w:rsidR="004C30AF" w:rsidRPr="00BC3E31" w:rsidRDefault="004C30AF" w:rsidP="00BC3E31">
            <w:pPr>
              <w:rPr>
                <w:rFonts w:cstheme="minorHAnsi"/>
                <w:sz w:val="20"/>
                <w:szCs w:val="20"/>
              </w:rPr>
            </w:pPr>
            <w:r w:rsidRPr="00BC3E31">
              <w:rPr>
                <w:rFonts w:cstheme="minorHAnsi"/>
                <w:sz w:val="20"/>
                <w:szCs w:val="20"/>
              </w:rPr>
              <w:lastRenderedPageBreak/>
              <w:t>Wherever possible we will remove factors that could make children entitled to PP feel excluded.</w:t>
            </w:r>
          </w:p>
        </w:tc>
        <w:tc>
          <w:tcPr>
            <w:tcW w:w="3572" w:type="dxa"/>
            <w:tcMar>
              <w:top w:w="57" w:type="dxa"/>
              <w:bottom w:w="57" w:type="dxa"/>
            </w:tcMar>
            <w:vAlign w:val="center"/>
          </w:tcPr>
          <w:p w14:paraId="5670A89E" w14:textId="5E692FD9" w:rsidR="004C30AF" w:rsidRPr="00BC3E31" w:rsidRDefault="004C30AF" w:rsidP="00BC3E31">
            <w:pPr>
              <w:pStyle w:val="Default"/>
              <w:rPr>
                <w:rFonts w:asciiTheme="minorHAnsi" w:hAnsiTheme="minorHAnsi" w:cstheme="minorHAnsi"/>
                <w:sz w:val="20"/>
                <w:szCs w:val="20"/>
              </w:rPr>
            </w:pPr>
            <w:r w:rsidRPr="00BC3E31">
              <w:rPr>
                <w:rFonts w:asciiTheme="minorHAnsi" w:hAnsiTheme="minorHAnsi" w:cstheme="minorHAnsi"/>
                <w:sz w:val="20"/>
                <w:szCs w:val="20"/>
              </w:rPr>
              <w:t>e.g. providing a clean PE kit/ jumpers/uniform Helping fund school trips. Giving extra reminders about school events such as non-uniform days. Children in Classes that allow pencil cases will provide similar style pencil cases.</w:t>
            </w:r>
          </w:p>
        </w:tc>
        <w:tc>
          <w:tcPr>
            <w:tcW w:w="3969" w:type="dxa"/>
            <w:tcMar>
              <w:top w:w="57" w:type="dxa"/>
              <w:bottom w:w="57" w:type="dxa"/>
            </w:tcMar>
          </w:tcPr>
          <w:p w14:paraId="3B019DA0" w14:textId="76BE6FB6" w:rsidR="004C30AF" w:rsidRPr="00BC3E31" w:rsidRDefault="004C30AF" w:rsidP="00BC3E31">
            <w:pPr>
              <w:pStyle w:val="Default"/>
              <w:rPr>
                <w:rFonts w:asciiTheme="minorHAnsi" w:hAnsiTheme="minorHAnsi" w:cstheme="minorHAnsi"/>
                <w:color w:val="auto"/>
                <w:sz w:val="20"/>
                <w:szCs w:val="20"/>
              </w:rPr>
            </w:pPr>
            <w:r>
              <w:rPr>
                <w:rFonts w:asciiTheme="minorHAnsi" w:hAnsiTheme="minorHAnsi" w:cstheme="minorHAnsi"/>
                <w:color w:val="auto"/>
                <w:sz w:val="20"/>
                <w:szCs w:val="20"/>
              </w:rPr>
              <w:t>Relationship with one particular family is much improved – self esteem of child has improved, friendships developed, punctuality and absenteeism improving</w:t>
            </w:r>
          </w:p>
        </w:tc>
        <w:tc>
          <w:tcPr>
            <w:tcW w:w="3799" w:type="dxa"/>
            <w:vMerge/>
            <w:tcMar>
              <w:top w:w="57" w:type="dxa"/>
              <w:bottom w:w="57" w:type="dxa"/>
            </w:tcMar>
          </w:tcPr>
          <w:p w14:paraId="4808D000" w14:textId="77777777" w:rsidR="004C30AF" w:rsidRPr="00BC3E31" w:rsidRDefault="004C30AF" w:rsidP="00BC3E31">
            <w:pPr>
              <w:rPr>
                <w:rFonts w:cstheme="minorHAnsi"/>
                <w:sz w:val="20"/>
                <w:szCs w:val="20"/>
              </w:rPr>
            </w:pPr>
          </w:p>
        </w:tc>
        <w:tc>
          <w:tcPr>
            <w:tcW w:w="1417" w:type="dxa"/>
          </w:tcPr>
          <w:p w14:paraId="32224D20" w14:textId="77777777" w:rsidR="004C30AF" w:rsidRDefault="004C30AF" w:rsidP="00BC3E31">
            <w:pPr>
              <w:rPr>
                <w:rFonts w:cstheme="minorHAnsi"/>
                <w:sz w:val="20"/>
                <w:szCs w:val="20"/>
              </w:rPr>
            </w:pPr>
            <w:r>
              <w:rPr>
                <w:rFonts w:cstheme="minorHAnsi"/>
                <w:sz w:val="20"/>
                <w:szCs w:val="20"/>
              </w:rPr>
              <w:t>Uniform</w:t>
            </w:r>
          </w:p>
          <w:p w14:paraId="152077C7" w14:textId="26481E95" w:rsidR="004C30AF" w:rsidRPr="00BC3E31" w:rsidRDefault="004C30AF" w:rsidP="00BC3E31">
            <w:pPr>
              <w:rPr>
                <w:rFonts w:cstheme="minorHAnsi"/>
                <w:sz w:val="20"/>
                <w:szCs w:val="20"/>
              </w:rPr>
            </w:pPr>
            <w:r>
              <w:rPr>
                <w:rFonts w:cstheme="minorHAnsi"/>
                <w:sz w:val="20"/>
                <w:szCs w:val="20"/>
              </w:rPr>
              <w:t>£250</w:t>
            </w:r>
          </w:p>
        </w:tc>
      </w:tr>
      <w:tr w:rsidR="00BC3E31" w:rsidRPr="00BC3E31" w14:paraId="6CCC76E8" w14:textId="77777777" w:rsidTr="00D21359">
        <w:trPr>
          <w:trHeight w:hRule="exact" w:val="2047"/>
        </w:trPr>
        <w:tc>
          <w:tcPr>
            <w:tcW w:w="2235" w:type="dxa"/>
            <w:tcMar>
              <w:top w:w="57" w:type="dxa"/>
              <w:bottom w:w="57" w:type="dxa"/>
            </w:tcMar>
          </w:tcPr>
          <w:p w14:paraId="0757A940" w14:textId="066E9D53" w:rsidR="00BC3E31" w:rsidRPr="00BC3E31" w:rsidRDefault="00BC3E31" w:rsidP="00BC3E31">
            <w:pPr>
              <w:rPr>
                <w:rFonts w:cstheme="minorHAnsi"/>
                <w:sz w:val="20"/>
                <w:szCs w:val="20"/>
              </w:rPr>
            </w:pPr>
            <w:r w:rsidRPr="00BC3E31">
              <w:rPr>
                <w:rFonts w:cstheme="minorHAnsi"/>
                <w:sz w:val="20"/>
                <w:szCs w:val="20"/>
              </w:rPr>
              <w:t>Punctuality and attendance improves and children feel ready for the school day</w:t>
            </w:r>
          </w:p>
        </w:tc>
        <w:tc>
          <w:tcPr>
            <w:tcW w:w="3572" w:type="dxa"/>
            <w:tcMar>
              <w:top w:w="57" w:type="dxa"/>
              <w:bottom w:w="57" w:type="dxa"/>
            </w:tcMar>
          </w:tcPr>
          <w:p w14:paraId="4904AE60" w14:textId="5C9634F2" w:rsidR="00BC3E31" w:rsidRPr="00BC3E31" w:rsidRDefault="00BC3E31" w:rsidP="00BC3E31">
            <w:pPr>
              <w:pStyle w:val="Default"/>
              <w:rPr>
                <w:rFonts w:asciiTheme="minorHAnsi" w:hAnsiTheme="minorHAnsi" w:cstheme="minorHAnsi"/>
                <w:sz w:val="20"/>
                <w:szCs w:val="20"/>
              </w:rPr>
            </w:pPr>
            <w:r w:rsidRPr="00BC3E31">
              <w:rPr>
                <w:rFonts w:asciiTheme="minorHAnsi" w:hAnsiTheme="minorHAnsi" w:cstheme="minorHAnsi"/>
                <w:sz w:val="20"/>
                <w:szCs w:val="20"/>
              </w:rPr>
              <w:t>Timely action taken to address punctuality of vulnerable pupils including FSM/PP children.</w:t>
            </w:r>
          </w:p>
        </w:tc>
        <w:tc>
          <w:tcPr>
            <w:tcW w:w="3969" w:type="dxa"/>
            <w:tcMar>
              <w:top w:w="57" w:type="dxa"/>
              <w:bottom w:w="57" w:type="dxa"/>
            </w:tcMar>
          </w:tcPr>
          <w:p w14:paraId="53A28692" w14:textId="14455936" w:rsidR="00BC3E31" w:rsidRPr="00BC3E31" w:rsidRDefault="004C30AF" w:rsidP="00BC3E31">
            <w:pPr>
              <w:pStyle w:val="Default"/>
              <w:rPr>
                <w:rFonts w:asciiTheme="minorHAnsi" w:hAnsiTheme="minorHAnsi" w:cstheme="minorHAnsi"/>
                <w:color w:val="auto"/>
                <w:sz w:val="20"/>
                <w:szCs w:val="20"/>
              </w:rPr>
            </w:pPr>
            <w:r>
              <w:rPr>
                <w:rFonts w:asciiTheme="minorHAnsi" w:hAnsiTheme="minorHAnsi" w:cstheme="minorHAnsi"/>
                <w:color w:val="auto"/>
                <w:sz w:val="20"/>
                <w:szCs w:val="20"/>
              </w:rPr>
              <w:t>As above</w:t>
            </w:r>
          </w:p>
        </w:tc>
        <w:tc>
          <w:tcPr>
            <w:tcW w:w="3799" w:type="dxa"/>
            <w:tcMar>
              <w:top w:w="57" w:type="dxa"/>
              <w:bottom w:w="57" w:type="dxa"/>
            </w:tcMar>
          </w:tcPr>
          <w:p w14:paraId="1D1165E2" w14:textId="69650C8A" w:rsidR="00BC3E31" w:rsidRPr="00BC3E31" w:rsidRDefault="004C30AF" w:rsidP="00BC3E31">
            <w:pPr>
              <w:rPr>
                <w:rFonts w:cstheme="minorHAnsi"/>
                <w:sz w:val="20"/>
                <w:szCs w:val="20"/>
              </w:rPr>
            </w:pPr>
            <w:r>
              <w:rPr>
                <w:rFonts w:cstheme="minorHAnsi"/>
                <w:sz w:val="20"/>
                <w:szCs w:val="20"/>
              </w:rPr>
              <w:t>As above</w:t>
            </w:r>
          </w:p>
        </w:tc>
        <w:tc>
          <w:tcPr>
            <w:tcW w:w="1417" w:type="dxa"/>
          </w:tcPr>
          <w:p w14:paraId="3F7E5695" w14:textId="59C11890" w:rsidR="00BC3E31" w:rsidRPr="00BC3E31" w:rsidRDefault="004C30AF" w:rsidP="00BC3E31">
            <w:pPr>
              <w:rPr>
                <w:rFonts w:cstheme="minorHAnsi"/>
                <w:sz w:val="20"/>
                <w:szCs w:val="20"/>
              </w:rPr>
            </w:pPr>
            <w:r>
              <w:rPr>
                <w:rFonts w:cstheme="minorHAnsi"/>
                <w:sz w:val="20"/>
                <w:szCs w:val="20"/>
              </w:rPr>
              <w:t>NA</w:t>
            </w:r>
          </w:p>
        </w:tc>
      </w:tr>
    </w:tbl>
    <w:p w14:paraId="0476BE96" w14:textId="77777777" w:rsidR="00766387" w:rsidRPr="00F06D03" w:rsidRDefault="00766387" w:rsidP="00A33F73">
      <w:pPr>
        <w:spacing w:line="276" w:lineRule="auto"/>
        <w:rPr>
          <w:rFonts w:cstheme="minorHAnsi"/>
          <w:sz w:val="20"/>
          <w:szCs w:val="20"/>
        </w:rPr>
      </w:pPr>
    </w:p>
    <w:tbl>
      <w:tblPr>
        <w:tblStyle w:val="TableGrid"/>
        <w:tblW w:w="14992" w:type="dxa"/>
        <w:tblLayout w:type="fixed"/>
        <w:tblLook w:val="04A0" w:firstRow="1" w:lastRow="0" w:firstColumn="1" w:lastColumn="0" w:noHBand="0" w:noVBand="1"/>
      </w:tblPr>
      <w:tblGrid>
        <w:gridCol w:w="14992"/>
      </w:tblGrid>
      <w:tr w:rsidR="00E34A8F" w:rsidRPr="00F06D03" w14:paraId="1C11AF50" w14:textId="77777777" w:rsidTr="00267F85">
        <w:tc>
          <w:tcPr>
            <w:tcW w:w="14992" w:type="dxa"/>
            <w:shd w:val="clear" w:color="auto" w:fill="CFDCE3"/>
            <w:tcMar>
              <w:top w:w="57" w:type="dxa"/>
              <w:bottom w:w="57" w:type="dxa"/>
            </w:tcMar>
          </w:tcPr>
          <w:p w14:paraId="5A7A2CB3" w14:textId="77777777" w:rsidR="00766387" w:rsidRPr="00F06D03" w:rsidRDefault="00797116" w:rsidP="00766387">
            <w:pPr>
              <w:pStyle w:val="ListParagraph"/>
              <w:numPr>
                <w:ilvl w:val="0"/>
                <w:numId w:val="17"/>
              </w:numPr>
              <w:ind w:left="567"/>
              <w:rPr>
                <w:rFonts w:cstheme="minorHAnsi"/>
                <w:b/>
                <w:sz w:val="20"/>
                <w:szCs w:val="20"/>
              </w:rPr>
            </w:pPr>
            <w:r w:rsidRPr="00F06D03">
              <w:rPr>
                <w:rFonts w:cstheme="minorHAnsi"/>
                <w:b/>
                <w:sz w:val="20"/>
                <w:szCs w:val="20"/>
              </w:rPr>
              <w:t>Additional detail</w:t>
            </w:r>
          </w:p>
        </w:tc>
      </w:tr>
      <w:tr w:rsidR="00E34A8F" w:rsidRPr="00F06D03" w14:paraId="5564785F" w14:textId="77777777" w:rsidTr="004029AD">
        <w:trPr>
          <w:trHeight w:val="1739"/>
        </w:trPr>
        <w:tc>
          <w:tcPr>
            <w:tcW w:w="14992" w:type="dxa"/>
            <w:shd w:val="clear" w:color="auto" w:fill="auto"/>
            <w:tcMar>
              <w:top w:w="57" w:type="dxa"/>
              <w:bottom w:w="57" w:type="dxa"/>
            </w:tcMar>
          </w:tcPr>
          <w:p w14:paraId="0CB7C90F" w14:textId="77777777" w:rsidR="00864593" w:rsidRDefault="00864593" w:rsidP="0004731E">
            <w:pPr>
              <w:pStyle w:val="ListParagraph"/>
              <w:ind w:left="567"/>
              <w:rPr>
                <w:rFonts w:cstheme="minorHAnsi"/>
                <w:sz w:val="20"/>
                <w:szCs w:val="20"/>
              </w:rPr>
            </w:pPr>
          </w:p>
          <w:p w14:paraId="339DD26C" w14:textId="77777777" w:rsidR="00213526" w:rsidRDefault="00213526" w:rsidP="0004731E">
            <w:pPr>
              <w:pStyle w:val="ListParagraph"/>
              <w:ind w:left="567"/>
              <w:rPr>
                <w:rFonts w:cstheme="minorHAnsi"/>
                <w:sz w:val="20"/>
                <w:szCs w:val="20"/>
              </w:rPr>
            </w:pPr>
            <w:r>
              <w:rPr>
                <w:rFonts w:cstheme="minorHAnsi"/>
                <w:sz w:val="20"/>
                <w:szCs w:val="20"/>
              </w:rPr>
              <w:t>Due to lockdown and covid 19 many of the planned strategies were not fully implemented and the strategy was amended during the year to take account of home schooling.</w:t>
            </w:r>
          </w:p>
          <w:p w14:paraId="7AC969E2" w14:textId="77777777" w:rsidR="00213526" w:rsidRDefault="00213526" w:rsidP="0004731E">
            <w:pPr>
              <w:pStyle w:val="ListParagraph"/>
              <w:ind w:left="567"/>
              <w:rPr>
                <w:rFonts w:cstheme="minorHAnsi"/>
                <w:sz w:val="20"/>
                <w:szCs w:val="20"/>
              </w:rPr>
            </w:pPr>
          </w:p>
          <w:p w14:paraId="425BC369" w14:textId="489E44FD" w:rsidR="00213526" w:rsidRPr="00F06D03" w:rsidRDefault="00213526" w:rsidP="0004731E">
            <w:pPr>
              <w:pStyle w:val="ListParagraph"/>
              <w:ind w:left="567"/>
              <w:rPr>
                <w:rFonts w:cstheme="minorHAnsi"/>
                <w:sz w:val="20"/>
                <w:szCs w:val="20"/>
              </w:rPr>
            </w:pPr>
          </w:p>
        </w:tc>
      </w:tr>
    </w:tbl>
    <w:p w14:paraId="0A6ABD91" w14:textId="77777777" w:rsidR="00AE66C2" w:rsidRPr="00F06D03" w:rsidRDefault="00AE66C2" w:rsidP="0004731E">
      <w:pPr>
        <w:rPr>
          <w:rFonts w:cstheme="minorHAnsi"/>
        </w:rPr>
      </w:pPr>
    </w:p>
    <w:sectPr w:rsidR="00AE66C2" w:rsidRPr="00F06D03" w:rsidSect="00084035">
      <w:pgSz w:w="16838" w:h="11906" w:orient="landscape"/>
      <w:pgMar w:top="1135"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D667" w14:textId="77777777" w:rsidR="004C30AF" w:rsidRDefault="004C30AF" w:rsidP="00CD68B1">
      <w:r>
        <w:separator/>
      </w:r>
    </w:p>
  </w:endnote>
  <w:endnote w:type="continuationSeparator" w:id="0">
    <w:p w14:paraId="77570486" w14:textId="77777777" w:rsidR="004C30AF" w:rsidRDefault="004C30A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6E89" w14:textId="77777777" w:rsidR="004C30AF" w:rsidRDefault="004C30AF" w:rsidP="00CD68B1">
      <w:r>
        <w:separator/>
      </w:r>
    </w:p>
  </w:footnote>
  <w:footnote w:type="continuationSeparator" w:id="0">
    <w:p w14:paraId="279D478B" w14:textId="77777777" w:rsidR="004C30AF" w:rsidRDefault="004C30A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238DC"/>
    <w:multiLevelType w:val="hybridMultilevel"/>
    <w:tmpl w:val="299A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656EB9"/>
    <w:multiLevelType w:val="hybridMultilevel"/>
    <w:tmpl w:val="EA02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F7254"/>
    <w:multiLevelType w:val="hybridMultilevel"/>
    <w:tmpl w:val="CDB8B9F6"/>
    <w:lvl w:ilvl="0" w:tplc="C026F8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2388E"/>
    <w:multiLevelType w:val="hybridMultilevel"/>
    <w:tmpl w:val="0E867AE4"/>
    <w:lvl w:ilvl="0" w:tplc="D4C8A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A2693"/>
    <w:multiLevelType w:val="hybridMultilevel"/>
    <w:tmpl w:val="E1C835EC"/>
    <w:lvl w:ilvl="0" w:tplc="E37ED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467C79"/>
    <w:multiLevelType w:val="hybridMultilevel"/>
    <w:tmpl w:val="68C6F7F0"/>
    <w:lvl w:ilvl="0" w:tplc="CF7C4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0"/>
  </w:num>
  <w:num w:numId="5">
    <w:abstractNumId w:val="22"/>
  </w:num>
  <w:num w:numId="6">
    <w:abstractNumId w:val="11"/>
  </w:num>
  <w:num w:numId="7">
    <w:abstractNumId w:val="9"/>
  </w:num>
  <w:num w:numId="8">
    <w:abstractNumId w:val="10"/>
  </w:num>
  <w:num w:numId="9">
    <w:abstractNumId w:val="32"/>
  </w:num>
  <w:num w:numId="10">
    <w:abstractNumId w:val="24"/>
  </w:num>
  <w:num w:numId="11">
    <w:abstractNumId w:val="17"/>
  </w:num>
  <w:num w:numId="12">
    <w:abstractNumId w:val="8"/>
  </w:num>
  <w:num w:numId="13">
    <w:abstractNumId w:val="16"/>
  </w:num>
  <w:num w:numId="14">
    <w:abstractNumId w:val="4"/>
  </w:num>
  <w:num w:numId="15">
    <w:abstractNumId w:val="30"/>
  </w:num>
  <w:num w:numId="16">
    <w:abstractNumId w:val="29"/>
  </w:num>
  <w:num w:numId="17">
    <w:abstractNumId w:val="15"/>
  </w:num>
  <w:num w:numId="18">
    <w:abstractNumId w:val="2"/>
  </w:num>
  <w:num w:numId="19">
    <w:abstractNumId w:val="21"/>
  </w:num>
  <w:num w:numId="20">
    <w:abstractNumId w:val="5"/>
  </w:num>
  <w:num w:numId="21">
    <w:abstractNumId w:val="27"/>
  </w:num>
  <w:num w:numId="22">
    <w:abstractNumId w:val="31"/>
  </w:num>
  <w:num w:numId="23">
    <w:abstractNumId w:val="7"/>
  </w:num>
  <w:num w:numId="24">
    <w:abstractNumId w:val="12"/>
  </w:num>
  <w:num w:numId="25">
    <w:abstractNumId w:val="20"/>
  </w:num>
  <w:num w:numId="26">
    <w:abstractNumId w:val="26"/>
  </w:num>
  <w:num w:numId="27">
    <w:abstractNumId w:val="6"/>
  </w:num>
  <w:num w:numId="28">
    <w:abstractNumId w:val="13"/>
  </w:num>
  <w:num w:numId="29">
    <w:abstractNumId w:val="28"/>
  </w:num>
  <w:num w:numId="30">
    <w:abstractNumId w:val="14"/>
  </w:num>
  <w:num w:numId="31">
    <w:abstractNumId w:val="25"/>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0593"/>
    <w:rsid w:val="000315F8"/>
    <w:rsid w:val="000318A1"/>
    <w:rsid w:val="00034785"/>
    <w:rsid w:val="0004399F"/>
    <w:rsid w:val="0004731E"/>
    <w:rsid w:val="000473C9"/>
    <w:rsid w:val="000501F0"/>
    <w:rsid w:val="00052324"/>
    <w:rsid w:val="000557F9"/>
    <w:rsid w:val="0006219B"/>
    <w:rsid w:val="00063367"/>
    <w:rsid w:val="00070B92"/>
    <w:rsid w:val="00084035"/>
    <w:rsid w:val="0008517C"/>
    <w:rsid w:val="000A25FC"/>
    <w:rsid w:val="000A4599"/>
    <w:rsid w:val="000B25ED"/>
    <w:rsid w:val="000B5413"/>
    <w:rsid w:val="000C37C2"/>
    <w:rsid w:val="000C4CF8"/>
    <w:rsid w:val="000D0B47"/>
    <w:rsid w:val="000D480D"/>
    <w:rsid w:val="000D7ED1"/>
    <w:rsid w:val="000E4243"/>
    <w:rsid w:val="000F518C"/>
    <w:rsid w:val="001137CF"/>
    <w:rsid w:val="00117186"/>
    <w:rsid w:val="00121D72"/>
    <w:rsid w:val="00125340"/>
    <w:rsid w:val="00125BA7"/>
    <w:rsid w:val="00131CA9"/>
    <w:rsid w:val="0014388E"/>
    <w:rsid w:val="00145C87"/>
    <w:rsid w:val="00184490"/>
    <w:rsid w:val="001849D6"/>
    <w:rsid w:val="001866BD"/>
    <w:rsid w:val="001B5D32"/>
    <w:rsid w:val="001B6948"/>
    <w:rsid w:val="001B794A"/>
    <w:rsid w:val="001C686D"/>
    <w:rsid w:val="001E2813"/>
    <w:rsid w:val="001E6366"/>
    <w:rsid w:val="001E7B91"/>
    <w:rsid w:val="00213526"/>
    <w:rsid w:val="00232CF5"/>
    <w:rsid w:val="00233114"/>
    <w:rsid w:val="00240F98"/>
    <w:rsid w:val="00254A66"/>
    <w:rsid w:val="00257811"/>
    <w:rsid w:val="002616DC"/>
    <w:rsid w:val="00262114"/>
    <w:rsid w:val="002622B6"/>
    <w:rsid w:val="002668EB"/>
    <w:rsid w:val="00267F85"/>
    <w:rsid w:val="002856C3"/>
    <w:rsid w:val="002954A6"/>
    <w:rsid w:val="002962F2"/>
    <w:rsid w:val="002A2B2F"/>
    <w:rsid w:val="002B3394"/>
    <w:rsid w:val="002B7D6A"/>
    <w:rsid w:val="002D0A33"/>
    <w:rsid w:val="002D22A0"/>
    <w:rsid w:val="002D58BB"/>
    <w:rsid w:val="002E5C8B"/>
    <w:rsid w:val="002E686F"/>
    <w:rsid w:val="002F6FB5"/>
    <w:rsid w:val="002F712F"/>
    <w:rsid w:val="00311FAF"/>
    <w:rsid w:val="003134C9"/>
    <w:rsid w:val="00316E9F"/>
    <w:rsid w:val="00320C3A"/>
    <w:rsid w:val="00335362"/>
    <w:rsid w:val="00337056"/>
    <w:rsid w:val="00350D02"/>
    <w:rsid w:val="00351952"/>
    <w:rsid w:val="00366499"/>
    <w:rsid w:val="00380587"/>
    <w:rsid w:val="003822C1"/>
    <w:rsid w:val="00390402"/>
    <w:rsid w:val="003957BD"/>
    <w:rsid w:val="003961A3"/>
    <w:rsid w:val="003B5C5D"/>
    <w:rsid w:val="003B6371"/>
    <w:rsid w:val="003C1AFD"/>
    <w:rsid w:val="003C79F6"/>
    <w:rsid w:val="003D2143"/>
    <w:rsid w:val="003F5E78"/>
    <w:rsid w:val="003F7BE2"/>
    <w:rsid w:val="004029AD"/>
    <w:rsid w:val="00402EED"/>
    <w:rsid w:val="004107D2"/>
    <w:rsid w:val="00423264"/>
    <w:rsid w:val="00435936"/>
    <w:rsid w:val="00437205"/>
    <w:rsid w:val="00445C4A"/>
    <w:rsid w:val="0044662B"/>
    <w:rsid w:val="0045178E"/>
    <w:rsid w:val="00456ABA"/>
    <w:rsid w:val="004642B2"/>
    <w:rsid w:val="004642BC"/>
    <w:rsid w:val="004667CF"/>
    <w:rsid w:val="004667DB"/>
    <w:rsid w:val="00481041"/>
    <w:rsid w:val="0049188F"/>
    <w:rsid w:val="00492683"/>
    <w:rsid w:val="00496D7D"/>
    <w:rsid w:val="004B3C35"/>
    <w:rsid w:val="004C1AB6"/>
    <w:rsid w:val="004C30AF"/>
    <w:rsid w:val="004C5467"/>
    <w:rsid w:val="004C77FA"/>
    <w:rsid w:val="004D053F"/>
    <w:rsid w:val="004D3FC1"/>
    <w:rsid w:val="004E0A4B"/>
    <w:rsid w:val="004E5349"/>
    <w:rsid w:val="004E5B85"/>
    <w:rsid w:val="004F36D5"/>
    <w:rsid w:val="004F6468"/>
    <w:rsid w:val="00501685"/>
    <w:rsid w:val="00503380"/>
    <w:rsid w:val="00506DF0"/>
    <w:rsid w:val="00530007"/>
    <w:rsid w:val="0053322A"/>
    <w:rsid w:val="00540101"/>
    <w:rsid w:val="00540319"/>
    <w:rsid w:val="00541F7B"/>
    <w:rsid w:val="005472A7"/>
    <w:rsid w:val="00550711"/>
    <w:rsid w:val="00557252"/>
    <w:rsid w:val="00557E19"/>
    <w:rsid w:val="00557E9F"/>
    <w:rsid w:val="0056652E"/>
    <w:rsid w:val="005710AB"/>
    <w:rsid w:val="00582581"/>
    <w:rsid w:val="005832BE"/>
    <w:rsid w:val="0058583E"/>
    <w:rsid w:val="00597346"/>
    <w:rsid w:val="005A04D4"/>
    <w:rsid w:val="005A13F2"/>
    <w:rsid w:val="005A25B5"/>
    <w:rsid w:val="005A3451"/>
    <w:rsid w:val="005B170F"/>
    <w:rsid w:val="005C6540"/>
    <w:rsid w:val="005D06F3"/>
    <w:rsid w:val="005E2CF9"/>
    <w:rsid w:val="005E54F3"/>
    <w:rsid w:val="005F00E2"/>
    <w:rsid w:val="00601130"/>
    <w:rsid w:val="00611495"/>
    <w:rsid w:val="00620176"/>
    <w:rsid w:val="00626887"/>
    <w:rsid w:val="00627C4B"/>
    <w:rsid w:val="00630044"/>
    <w:rsid w:val="00630BE0"/>
    <w:rsid w:val="00633C12"/>
    <w:rsid w:val="00636313"/>
    <w:rsid w:val="00636F61"/>
    <w:rsid w:val="006464A0"/>
    <w:rsid w:val="00657117"/>
    <w:rsid w:val="00660EB9"/>
    <w:rsid w:val="00682DB7"/>
    <w:rsid w:val="00683A3C"/>
    <w:rsid w:val="00690C7A"/>
    <w:rsid w:val="006A66F2"/>
    <w:rsid w:val="006B358C"/>
    <w:rsid w:val="006C2643"/>
    <w:rsid w:val="006C7C85"/>
    <w:rsid w:val="006D447D"/>
    <w:rsid w:val="006D5E63"/>
    <w:rsid w:val="006E6C0F"/>
    <w:rsid w:val="006F0B6A"/>
    <w:rsid w:val="006F2883"/>
    <w:rsid w:val="00700CA9"/>
    <w:rsid w:val="0070662D"/>
    <w:rsid w:val="00707A54"/>
    <w:rsid w:val="00713256"/>
    <w:rsid w:val="00724968"/>
    <w:rsid w:val="007313A4"/>
    <w:rsid w:val="007323AB"/>
    <w:rsid w:val="007335B7"/>
    <w:rsid w:val="00736786"/>
    <w:rsid w:val="00741D05"/>
    <w:rsid w:val="00743BF3"/>
    <w:rsid w:val="00746605"/>
    <w:rsid w:val="00747ADC"/>
    <w:rsid w:val="007600ED"/>
    <w:rsid w:val="00765EFB"/>
    <w:rsid w:val="00766387"/>
    <w:rsid w:val="00767E1D"/>
    <w:rsid w:val="007727FC"/>
    <w:rsid w:val="0079556B"/>
    <w:rsid w:val="00797116"/>
    <w:rsid w:val="007A2742"/>
    <w:rsid w:val="007B141B"/>
    <w:rsid w:val="007B228E"/>
    <w:rsid w:val="007B4D01"/>
    <w:rsid w:val="007C2B91"/>
    <w:rsid w:val="007C4F4A"/>
    <w:rsid w:val="007C749E"/>
    <w:rsid w:val="007D0ADE"/>
    <w:rsid w:val="007D0D8C"/>
    <w:rsid w:val="007F271A"/>
    <w:rsid w:val="007F3C16"/>
    <w:rsid w:val="00827203"/>
    <w:rsid w:val="00840BB7"/>
    <w:rsid w:val="0084389C"/>
    <w:rsid w:val="00845265"/>
    <w:rsid w:val="0085024F"/>
    <w:rsid w:val="00863790"/>
    <w:rsid w:val="00864593"/>
    <w:rsid w:val="0086763E"/>
    <w:rsid w:val="0088412D"/>
    <w:rsid w:val="008925B5"/>
    <w:rsid w:val="008B7FE5"/>
    <w:rsid w:val="008C10E9"/>
    <w:rsid w:val="008D58CE"/>
    <w:rsid w:val="008D5C77"/>
    <w:rsid w:val="008D7D8A"/>
    <w:rsid w:val="008E364E"/>
    <w:rsid w:val="008E64E9"/>
    <w:rsid w:val="008F0F73"/>
    <w:rsid w:val="008F69EC"/>
    <w:rsid w:val="008F7149"/>
    <w:rsid w:val="009021E8"/>
    <w:rsid w:val="009079EE"/>
    <w:rsid w:val="00914D6D"/>
    <w:rsid w:val="00915380"/>
    <w:rsid w:val="00917D70"/>
    <w:rsid w:val="00917E0C"/>
    <w:rsid w:val="009242F1"/>
    <w:rsid w:val="00972129"/>
    <w:rsid w:val="0099228F"/>
    <w:rsid w:val="00992C5E"/>
    <w:rsid w:val="009C4AE6"/>
    <w:rsid w:val="009D27FC"/>
    <w:rsid w:val="009D5ED1"/>
    <w:rsid w:val="009D6BF3"/>
    <w:rsid w:val="009E7A9D"/>
    <w:rsid w:val="009F1341"/>
    <w:rsid w:val="009F1C57"/>
    <w:rsid w:val="009F480D"/>
    <w:rsid w:val="00A00036"/>
    <w:rsid w:val="00A133ED"/>
    <w:rsid w:val="00A13FBB"/>
    <w:rsid w:val="00A24C51"/>
    <w:rsid w:val="00A32773"/>
    <w:rsid w:val="00A33F73"/>
    <w:rsid w:val="00A37195"/>
    <w:rsid w:val="00A37D2D"/>
    <w:rsid w:val="00A439AF"/>
    <w:rsid w:val="00A57107"/>
    <w:rsid w:val="00A60ECF"/>
    <w:rsid w:val="00A6273A"/>
    <w:rsid w:val="00A6366C"/>
    <w:rsid w:val="00A663A1"/>
    <w:rsid w:val="00A77153"/>
    <w:rsid w:val="00A8709B"/>
    <w:rsid w:val="00AA2745"/>
    <w:rsid w:val="00AB5B2A"/>
    <w:rsid w:val="00AE66C2"/>
    <w:rsid w:val="00AE77EC"/>
    <w:rsid w:val="00AE78F2"/>
    <w:rsid w:val="00B01C9A"/>
    <w:rsid w:val="00B05E58"/>
    <w:rsid w:val="00B13714"/>
    <w:rsid w:val="00B17B33"/>
    <w:rsid w:val="00B226FD"/>
    <w:rsid w:val="00B31AA4"/>
    <w:rsid w:val="00B3409B"/>
    <w:rsid w:val="00B369C7"/>
    <w:rsid w:val="00B36BB9"/>
    <w:rsid w:val="00B44A21"/>
    <w:rsid w:val="00B44E17"/>
    <w:rsid w:val="00B55BC5"/>
    <w:rsid w:val="00B60E7C"/>
    <w:rsid w:val="00B63631"/>
    <w:rsid w:val="00B668B6"/>
    <w:rsid w:val="00B70CFA"/>
    <w:rsid w:val="00B7195B"/>
    <w:rsid w:val="00B72939"/>
    <w:rsid w:val="00B80272"/>
    <w:rsid w:val="00B9382E"/>
    <w:rsid w:val="00B94EC4"/>
    <w:rsid w:val="00BA15D7"/>
    <w:rsid w:val="00BA3C3E"/>
    <w:rsid w:val="00BC3E31"/>
    <w:rsid w:val="00BC4C11"/>
    <w:rsid w:val="00BC54E1"/>
    <w:rsid w:val="00BC7733"/>
    <w:rsid w:val="00BE3670"/>
    <w:rsid w:val="00BE5AF4"/>
    <w:rsid w:val="00BE5BCA"/>
    <w:rsid w:val="00C00F3C"/>
    <w:rsid w:val="00C04C4C"/>
    <w:rsid w:val="00C068B2"/>
    <w:rsid w:val="00C102E1"/>
    <w:rsid w:val="00C14FAE"/>
    <w:rsid w:val="00C32D5C"/>
    <w:rsid w:val="00C34113"/>
    <w:rsid w:val="00C35120"/>
    <w:rsid w:val="00C416E8"/>
    <w:rsid w:val="00C43C60"/>
    <w:rsid w:val="00C525EA"/>
    <w:rsid w:val="00C5720A"/>
    <w:rsid w:val="00C61F95"/>
    <w:rsid w:val="00C70B05"/>
    <w:rsid w:val="00C73995"/>
    <w:rsid w:val="00C77968"/>
    <w:rsid w:val="00C8030B"/>
    <w:rsid w:val="00C90EAD"/>
    <w:rsid w:val="00C9269C"/>
    <w:rsid w:val="00C92EAD"/>
    <w:rsid w:val="00CA1AF5"/>
    <w:rsid w:val="00CD2230"/>
    <w:rsid w:val="00CD68B1"/>
    <w:rsid w:val="00CD7E38"/>
    <w:rsid w:val="00CE1584"/>
    <w:rsid w:val="00CF02DE"/>
    <w:rsid w:val="00CF142B"/>
    <w:rsid w:val="00CF1B9B"/>
    <w:rsid w:val="00D11A2D"/>
    <w:rsid w:val="00D21359"/>
    <w:rsid w:val="00D2330D"/>
    <w:rsid w:val="00D309A5"/>
    <w:rsid w:val="00D35464"/>
    <w:rsid w:val="00D370F4"/>
    <w:rsid w:val="00D46E95"/>
    <w:rsid w:val="00D504EA"/>
    <w:rsid w:val="00D51EA2"/>
    <w:rsid w:val="00D65BA9"/>
    <w:rsid w:val="00D82EF5"/>
    <w:rsid w:val="00D8454C"/>
    <w:rsid w:val="00D87E8F"/>
    <w:rsid w:val="00D9429A"/>
    <w:rsid w:val="00D962C7"/>
    <w:rsid w:val="00DC3F30"/>
    <w:rsid w:val="00DD3956"/>
    <w:rsid w:val="00DE009B"/>
    <w:rsid w:val="00DE33BF"/>
    <w:rsid w:val="00DE5AAA"/>
    <w:rsid w:val="00DF2EED"/>
    <w:rsid w:val="00DF76AB"/>
    <w:rsid w:val="00E04EE8"/>
    <w:rsid w:val="00E106F9"/>
    <w:rsid w:val="00E13780"/>
    <w:rsid w:val="00E20F63"/>
    <w:rsid w:val="00E219E3"/>
    <w:rsid w:val="00E32DBD"/>
    <w:rsid w:val="00E34A8F"/>
    <w:rsid w:val="00E354EA"/>
    <w:rsid w:val="00E35628"/>
    <w:rsid w:val="00E5066A"/>
    <w:rsid w:val="00E77E07"/>
    <w:rsid w:val="00E865E4"/>
    <w:rsid w:val="00E96E48"/>
    <w:rsid w:val="00EA0ED7"/>
    <w:rsid w:val="00EB090F"/>
    <w:rsid w:val="00EB7216"/>
    <w:rsid w:val="00EC1934"/>
    <w:rsid w:val="00ED0F8C"/>
    <w:rsid w:val="00EE4D95"/>
    <w:rsid w:val="00EE50D0"/>
    <w:rsid w:val="00EF2A09"/>
    <w:rsid w:val="00EF2A5D"/>
    <w:rsid w:val="00EF2C1C"/>
    <w:rsid w:val="00EF4155"/>
    <w:rsid w:val="00EF6817"/>
    <w:rsid w:val="00F06D03"/>
    <w:rsid w:val="00F148B0"/>
    <w:rsid w:val="00F25DF2"/>
    <w:rsid w:val="00F359FE"/>
    <w:rsid w:val="00F36497"/>
    <w:rsid w:val="00F367C9"/>
    <w:rsid w:val="00F500C8"/>
    <w:rsid w:val="00F54E2A"/>
    <w:rsid w:val="00F55645"/>
    <w:rsid w:val="00F55DE6"/>
    <w:rsid w:val="00F61904"/>
    <w:rsid w:val="00F70730"/>
    <w:rsid w:val="00F71231"/>
    <w:rsid w:val="00F84A60"/>
    <w:rsid w:val="00F85CBD"/>
    <w:rsid w:val="00F87EC9"/>
    <w:rsid w:val="00F93C25"/>
    <w:rsid w:val="00F9458B"/>
    <w:rsid w:val="00F970BA"/>
    <w:rsid w:val="00FB153F"/>
    <w:rsid w:val="00FB223A"/>
    <w:rsid w:val="00FB65C4"/>
    <w:rsid w:val="00FB6B5A"/>
    <w:rsid w:val="00FC2F0A"/>
    <w:rsid w:val="00FC3047"/>
    <w:rsid w:val="00FC6354"/>
    <w:rsid w:val="00FD0E7B"/>
    <w:rsid w:val="00FD40D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AB0B5E"/>
  <w15:docId w15:val="{2A7C31FB-4F1F-44D4-91F7-7A3B9C55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1AB6"/>
    <w:pPr>
      <w:spacing w:after="0" w:line="240" w:lineRule="auto"/>
    </w:pPr>
  </w:style>
  <w:style w:type="paragraph" w:styleId="NormalWeb">
    <w:name w:val="Normal (Web)"/>
    <w:basedOn w:val="Normal"/>
    <w:uiPriority w:val="99"/>
    <w:unhideWhenUsed/>
    <w:rsid w:val="00F06D0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0572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educationendowmentfoundation.org.uk/evidence-summaries/pupil-premium-guid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pupil-premium/pupil-premium"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pupil-premium-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ducationendowmentfoundation.org.uk/public/files/Publications/Literacy/Improving_Literacy_in_KS1_Recommendations_Poster.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evidence-summaries/pupil-premium-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8cb3cbd-ce5c-4a72-9da4-9013f91c5903"/>
    <ds:schemaRef ds:uri="62bda6d9-15dd-4797-9609-2d5e8913862c"/>
    <ds:schemaRef ds:uri="http://purl.org/dc/elements/1.1/"/>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396BF1F1-0FE5-4E37-8337-E624E5B6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3267</TotalTime>
  <Pages>9</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Clare Smith</cp:lastModifiedBy>
  <cp:revision>18</cp:revision>
  <cp:lastPrinted>2020-09-23T13:55:00Z</cp:lastPrinted>
  <dcterms:created xsi:type="dcterms:W3CDTF">2021-05-17T18:34:00Z</dcterms:created>
  <dcterms:modified xsi:type="dcterms:W3CDTF">2021-07-25T18:38:00Z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