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FA" w:rsidRDefault="00965BFA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  <w:r w:rsidRPr="00965BFA">
        <w:rPr>
          <w:rFonts w:ascii="Comic Sans MS" w:hAnsi="Comic Sans MS"/>
        </w:rPr>
        <w:t xml:space="preserve">Buckminster Primary School </w:t>
      </w:r>
      <w:r w:rsidR="00861EB1">
        <w:rPr>
          <w:rFonts w:ascii="Comic Sans MS" w:hAnsi="Comic Sans MS"/>
        </w:rPr>
        <w:t>–</w:t>
      </w:r>
      <w:r w:rsidRPr="00965BFA">
        <w:rPr>
          <w:rFonts w:ascii="Comic Sans MS" w:hAnsi="Comic Sans MS"/>
        </w:rPr>
        <w:t xml:space="preserve"> </w:t>
      </w:r>
      <w:r w:rsidR="007E30F2">
        <w:rPr>
          <w:rFonts w:ascii="Comic Sans MS" w:hAnsi="Comic Sans MS"/>
          <w:b/>
        </w:rPr>
        <w:t>DT</w:t>
      </w:r>
      <w:r w:rsidR="00861EB1" w:rsidRPr="00861EB1">
        <w:rPr>
          <w:rFonts w:ascii="Comic Sans MS" w:hAnsi="Comic Sans MS"/>
          <w:b/>
        </w:rPr>
        <w:t xml:space="preserve"> </w:t>
      </w:r>
      <w:r w:rsidRPr="00965BFA">
        <w:rPr>
          <w:rFonts w:ascii="Comic Sans MS" w:hAnsi="Comic Sans MS"/>
          <w:b/>
          <w:sz w:val="24"/>
          <w:szCs w:val="24"/>
        </w:rPr>
        <w:t xml:space="preserve">Knowledge and Skills Progression </w:t>
      </w:r>
      <w:r>
        <w:rPr>
          <w:rFonts w:ascii="Comic Sans MS" w:hAnsi="Comic Sans MS"/>
          <w:b/>
          <w:sz w:val="24"/>
          <w:szCs w:val="24"/>
        </w:rPr>
        <w:t xml:space="preserve">       </w:t>
      </w:r>
    </w:p>
    <w:p w:rsidR="00965BFA" w:rsidRDefault="00965BFA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  <w:r w:rsidRPr="00965BFA">
        <w:rPr>
          <w:rFonts w:ascii="Comic Sans MS" w:hAnsi="Comic Sans MS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845185</wp:posOffset>
                </wp:positionV>
                <wp:extent cx="9782175" cy="676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2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452" w:rsidRPr="00965BFA" w:rsidRDefault="0070045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 Buckminster School design and technology is taught through a variety of creative and practical activities.  Children will gain knowledge and understand the skills needed to engage in an iterative process of designing and making.  Our children will work with a range of relevant contexts linked to topics, current affairs and global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66.55pt;width:770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">
                <v:textbox>
                  <w:txbxContent>
                    <w:p w:rsidR="00700452" w:rsidRPr="00965BFA" w:rsidRDefault="0070045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At Buckminster School design and technology is taught through a variety of creative and practical activities.  Children will gain knowledge and understand the skills needed to engage in an iterative process of designing and making.  Our children will work with a range of relevant contexts linked to topics, current affairs and global issues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sz w:val="24"/>
          <w:szCs w:val="24"/>
        </w:rPr>
        <w:t xml:space="preserve">             </w:t>
      </w:r>
      <w:r>
        <w:rPr>
          <w:rFonts w:asciiTheme="majorHAnsi" w:hAnsiTheme="majorHAnsi"/>
          <w:b/>
          <w:noProof/>
          <w:lang w:eastAsia="en-GB"/>
        </w:rPr>
        <w:drawing>
          <wp:inline distT="0" distB="0" distL="0" distR="0" wp14:anchorId="537AF454" wp14:editId="2EFC0AC4">
            <wp:extent cx="70485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BFA" w:rsidRDefault="00965BFA" w:rsidP="00965BFA">
      <w:pPr>
        <w:pStyle w:val="Head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15451" w:type="dxa"/>
        <w:tblInd w:w="-714" w:type="dxa"/>
        <w:tblLook w:val="04A0" w:firstRow="1" w:lastRow="0" w:firstColumn="1" w:lastColumn="0" w:noHBand="0" w:noVBand="1"/>
      </w:tblPr>
      <w:tblGrid>
        <w:gridCol w:w="2127"/>
        <w:gridCol w:w="2976"/>
        <w:gridCol w:w="3403"/>
        <w:gridCol w:w="3400"/>
        <w:gridCol w:w="26"/>
        <w:gridCol w:w="195"/>
        <w:gridCol w:w="3324"/>
      </w:tblGrid>
      <w:tr w:rsidR="00965BFA" w:rsidTr="00104692">
        <w:tc>
          <w:tcPr>
            <w:tcW w:w="2127" w:type="dxa"/>
          </w:tcPr>
          <w:p w:rsidR="00965BFA" w:rsidRDefault="00965BFA" w:rsidP="00965BFA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65BFA" w:rsidRDefault="00965BFA" w:rsidP="00965BFA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Reception </w:t>
            </w:r>
          </w:p>
        </w:tc>
        <w:tc>
          <w:tcPr>
            <w:tcW w:w="3403" w:type="dxa"/>
          </w:tcPr>
          <w:p w:rsidR="00965BFA" w:rsidRDefault="00965BFA" w:rsidP="00965BFA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1 and 2</w:t>
            </w:r>
          </w:p>
        </w:tc>
        <w:tc>
          <w:tcPr>
            <w:tcW w:w="3400" w:type="dxa"/>
          </w:tcPr>
          <w:p w:rsidR="00965BFA" w:rsidRDefault="00965BFA" w:rsidP="00965BFA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3 and 4</w:t>
            </w:r>
          </w:p>
        </w:tc>
        <w:tc>
          <w:tcPr>
            <w:tcW w:w="3545" w:type="dxa"/>
            <w:gridSpan w:val="3"/>
          </w:tcPr>
          <w:p w:rsidR="00965BFA" w:rsidRDefault="00965BFA" w:rsidP="00965BFA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 5 and 6</w:t>
            </w:r>
          </w:p>
        </w:tc>
      </w:tr>
      <w:tr w:rsidR="00162B63" w:rsidTr="00104692">
        <w:tc>
          <w:tcPr>
            <w:tcW w:w="2127" w:type="dxa"/>
            <w:vMerge w:val="restart"/>
            <w:shd w:val="clear" w:color="auto" w:fill="BDD6EE" w:themeFill="accent1" w:themeFillTint="66"/>
            <w:textDirection w:val="btLr"/>
          </w:tcPr>
          <w:p w:rsidR="00162B63" w:rsidRPr="009924DA" w:rsidRDefault="009924DA" w:rsidP="009924DA">
            <w:pPr>
              <w:pStyle w:val="Header"/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924DA">
              <w:rPr>
                <w:rFonts w:ascii="Comic Sans MS" w:hAnsi="Comic Sans MS" w:cs="Segoe Print"/>
                <w:b/>
                <w:bCs/>
                <w:color w:val="000000"/>
                <w:sz w:val="24"/>
                <w:szCs w:val="24"/>
              </w:rPr>
              <w:t xml:space="preserve">Designing – Understanding contexts, users and purposes </w:t>
            </w:r>
            <w:r w:rsidRPr="009924DA">
              <w:rPr>
                <w:rFonts w:ascii="Comic Sans MS" w:hAnsi="Comic Sans MS" w:cs="Segoe Print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976" w:type="dxa"/>
            <w:vMerge w:val="restart"/>
          </w:tcPr>
          <w:p w:rsidR="00162B63" w:rsidRPr="009924DA" w:rsidRDefault="00162B63" w:rsidP="00965BFA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:rsidR="00162B63" w:rsidRPr="002A0F67" w:rsidRDefault="00162B63" w:rsidP="00CA2650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162B63" w:rsidRPr="002A0F67" w:rsidRDefault="00861EB1" w:rsidP="00CA2650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Pupils should be taught</w:t>
            </w:r>
            <w:r w:rsidR="00162B63" w:rsidRPr="002A0F67">
              <w:rPr>
                <w:rFonts w:ascii="Comic Sans MS" w:hAnsi="Comic Sans MS"/>
                <w:i/>
                <w:sz w:val="18"/>
                <w:szCs w:val="18"/>
              </w:rPr>
              <w:t>:</w:t>
            </w:r>
          </w:p>
          <w:p w:rsidR="00162B63" w:rsidRPr="00104692" w:rsidRDefault="00104692" w:rsidP="009924DA">
            <w:pPr>
              <w:pStyle w:val="Header"/>
              <w:numPr>
                <w:ilvl w:val="0"/>
                <w:numId w:val="1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 w:rsidRPr="00104692">
              <w:rPr>
                <w:rFonts w:ascii="Comic Sans MS" w:hAnsi="Comic Sans MS"/>
                <w:i/>
                <w:sz w:val="18"/>
                <w:szCs w:val="18"/>
              </w:rPr>
              <w:t>Design purposeful, functional, appealing products for themselves and other users based on design criteria</w:t>
            </w:r>
          </w:p>
          <w:p w:rsidR="00104692" w:rsidRPr="002A0F67" w:rsidRDefault="00104692" w:rsidP="009924DA">
            <w:pPr>
              <w:pStyle w:val="Header"/>
              <w:numPr>
                <w:ilvl w:val="0"/>
                <w:numId w:val="1"/>
              </w:num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104692">
              <w:rPr>
                <w:rFonts w:ascii="Comic Sans MS" w:hAnsi="Comic Sans MS"/>
                <w:i/>
                <w:sz w:val="18"/>
                <w:szCs w:val="18"/>
              </w:rPr>
              <w:t>Generate, develop, model and communicate their ideas through talking, drawing, templates, mock-ups and, where appropriate, IT.</w:t>
            </w:r>
          </w:p>
        </w:tc>
        <w:tc>
          <w:tcPr>
            <w:tcW w:w="6945" w:type="dxa"/>
            <w:gridSpan w:val="4"/>
            <w:shd w:val="clear" w:color="auto" w:fill="F7CAAC" w:themeFill="accent2" w:themeFillTint="66"/>
          </w:tcPr>
          <w:p w:rsidR="00162B63" w:rsidRPr="002A0F67" w:rsidRDefault="00162B63" w:rsidP="00162B63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162B63" w:rsidRPr="002A0F67" w:rsidRDefault="00861EB1" w:rsidP="00162B63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Pupils should be taught</w:t>
            </w:r>
            <w:r w:rsidR="00162B63" w:rsidRPr="002A0F67">
              <w:rPr>
                <w:rFonts w:ascii="Comic Sans MS" w:hAnsi="Comic Sans MS"/>
                <w:i/>
                <w:sz w:val="18"/>
                <w:szCs w:val="18"/>
              </w:rPr>
              <w:t>:</w:t>
            </w:r>
          </w:p>
          <w:p w:rsidR="00162B63" w:rsidRPr="002A0F67" w:rsidRDefault="00104692" w:rsidP="00162B63">
            <w:pPr>
              <w:pStyle w:val="Header"/>
              <w:numPr>
                <w:ilvl w:val="0"/>
                <w:numId w:val="2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Use research and develop design criteria to inform the design of innovative, functional, appealing products that are fit for purpose, aimed at particular individuals or groups</w:t>
            </w:r>
          </w:p>
        </w:tc>
      </w:tr>
      <w:tr w:rsidR="00162B63" w:rsidTr="00104692">
        <w:tc>
          <w:tcPr>
            <w:tcW w:w="2127" w:type="dxa"/>
            <w:vMerge/>
            <w:shd w:val="clear" w:color="auto" w:fill="BDD6EE" w:themeFill="accent1" w:themeFillTint="66"/>
          </w:tcPr>
          <w:p w:rsidR="00162B63" w:rsidRPr="00CA2650" w:rsidRDefault="00162B63" w:rsidP="00965BFA">
            <w:pPr>
              <w:pStyle w:val="Header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162B63" w:rsidRPr="00CA2650" w:rsidRDefault="00162B63" w:rsidP="00965BFA">
            <w:pPr>
              <w:pStyle w:val="Header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203E21" w:rsidRPr="00203E21" w:rsidRDefault="00203E21" w:rsidP="00203E2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>Work confidently within a range of contexts, such as imaginary, story-based, home, school, gardens, playgrounds, local community, industry and the wider environment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lastRenderedPageBreak/>
              <w:t xml:space="preserve">State what products they are making 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>Say whether their products are for themselves or other users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Describe what their products are for 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Say how their products will work 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Say how they will make their products suitable for their intended users </w:t>
            </w:r>
          </w:p>
          <w:p w:rsidR="001D0C30" w:rsidRPr="00203E21" w:rsidRDefault="00203E21" w:rsidP="00203E2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>Use simple design criteria to help develop their ideas</w:t>
            </w:r>
          </w:p>
          <w:p w:rsidR="009924DA" w:rsidRPr="00203E21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924DA" w:rsidRDefault="00104692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  <w:p w:rsidR="00104692" w:rsidRPr="00104692" w:rsidRDefault="00104692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 w:rsidRPr="00104692">
              <w:rPr>
                <w:rFonts w:ascii="Comic Sans MS" w:hAnsi="Comic Sans MS"/>
                <w:b/>
                <w:sz w:val="18"/>
                <w:szCs w:val="18"/>
              </w:rPr>
              <w:t>Useful, usefulness, purpose, resources, construct, attach, attachment, detach, remake, improvement, decoration</w:t>
            </w:r>
          </w:p>
          <w:p w:rsidR="009924DA" w:rsidRPr="00203E21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924DA" w:rsidRPr="00203E21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924DA" w:rsidRPr="00203E21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924DA" w:rsidRPr="00203E21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924DA" w:rsidRPr="00203E21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400" w:type="dxa"/>
          </w:tcPr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lastRenderedPageBreak/>
              <w:t>Work confidently within a range of contexts, such as the home, school,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Gardens, enterprise and community.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Describe the purpose of their products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lastRenderedPageBreak/>
              <w:t>Indicate the design features of their products that will appeal to intended users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Explain how particular parts of their products work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Gather information about needs and wants of particular individuals and groups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Develop their own design criteria and use these to inform their ideas</w:t>
            </w:r>
          </w:p>
          <w:p w:rsidR="00203E21" w:rsidRPr="00203E21" w:rsidRDefault="00203E21" w:rsidP="00203E21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</w:pPr>
          </w:p>
          <w:p w:rsidR="00104692" w:rsidRPr="00104692" w:rsidRDefault="00104692" w:rsidP="00861EB1">
            <w:pPr>
              <w:pStyle w:val="Header"/>
              <w:rPr>
                <w:rFonts w:ascii="Comic Sans MS" w:hAnsi="Comic Sans MS"/>
                <w:b/>
                <w:sz w:val="18"/>
                <w:szCs w:val="18"/>
              </w:rPr>
            </w:pPr>
            <w:r w:rsidRPr="00104692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  <w:p w:rsidR="00861EB1" w:rsidRPr="00203E21" w:rsidRDefault="00104692" w:rsidP="00861EB1">
            <w:pPr>
              <w:pStyle w:val="Header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b/>
                <w:sz w:val="18"/>
                <w:szCs w:val="18"/>
              </w:rPr>
              <w:t>‘fit for purpose’, market research, user experience, end user, market research, focus group, aesthetics, ergonomics, functionality, requirements, design brief, bevel/bevelled, embedded, laminated, flexibility, rigidity, toughness, permeability</w:t>
            </w:r>
          </w:p>
        </w:tc>
        <w:tc>
          <w:tcPr>
            <w:tcW w:w="3545" w:type="dxa"/>
            <w:gridSpan w:val="3"/>
          </w:tcPr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lastRenderedPageBreak/>
              <w:t>Work confidently within a range of contexts, such as the home, school, gardens, enterprise and community.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Describe the purpose of their products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lastRenderedPageBreak/>
              <w:t>Indicate the design features of their products that will appeal to intended users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Explain how particular parts of their products work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Gather information about needs and wants of particular individuals and Groups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Develop their own design criteria and use these to inform their ideas</w:t>
            </w:r>
          </w:p>
          <w:p w:rsidR="00203E21" w:rsidRPr="00203E21" w:rsidRDefault="00203E21" w:rsidP="00203E2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203E21">
              <w:rPr>
                <w:rFonts w:ascii="Comic Sans MS" w:hAnsi="Comic Sans MS" w:cs="Segoe Print"/>
                <w:color w:val="000000"/>
                <w:sz w:val="18"/>
                <w:szCs w:val="18"/>
              </w:rPr>
              <w:t>Develop a simple design specification to guide their thinking</w:t>
            </w:r>
          </w:p>
          <w:p w:rsidR="001B64B6" w:rsidRDefault="001B64B6" w:rsidP="001B64B6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104692" w:rsidRPr="00104692" w:rsidRDefault="00104692" w:rsidP="00104692">
            <w:pPr>
              <w:pStyle w:val="Header"/>
              <w:rPr>
                <w:rFonts w:ascii="Comic Sans MS" w:hAnsi="Comic Sans MS"/>
                <w:b/>
                <w:sz w:val="18"/>
                <w:szCs w:val="18"/>
              </w:rPr>
            </w:pPr>
            <w:r w:rsidRPr="00104692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  <w:p w:rsidR="00104692" w:rsidRPr="00203E21" w:rsidRDefault="00104692" w:rsidP="00104692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b/>
                <w:sz w:val="18"/>
                <w:szCs w:val="18"/>
              </w:rPr>
              <w:t>‘fit for purpose’, market research, user experience, end user, market research, focus group, aesthetics, ergonomics, functionality, requirements, design brief, bevel/bevelled, embedded, laminated, flexibility, rigidity, toughness, permeability</w:t>
            </w:r>
          </w:p>
        </w:tc>
      </w:tr>
      <w:tr w:rsidR="002A0F67" w:rsidTr="00104692">
        <w:trPr>
          <w:cantSplit/>
          <w:trHeight w:val="1134"/>
        </w:trPr>
        <w:tc>
          <w:tcPr>
            <w:tcW w:w="2127" w:type="dxa"/>
            <w:vMerge w:val="restart"/>
            <w:shd w:val="clear" w:color="auto" w:fill="A8D08D" w:themeFill="accent6" w:themeFillTint="99"/>
            <w:textDirection w:val="btLr"/>
          </w:tcPr>
          <w:p w:rsidR="002A0F67" w:rsidRPr="009924DA" w:rsidRDefault="009924DA" w:rsidP="00162B63">
            <w:pPr>
              <w:pStyle w:val="Header"/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924DA">
              <w:rPr>
                <w:rFonts w:ascii="Comic Sans MS" w:hAnsi="Comic Sans MS" w:cs="Segoe Print"/>
                <w:b/>
                <w:bCs/>
                <w:sz w:val="24"/>
                <w:szCs w:val="24"/>
              </w:rPr>
              <w:lastRenderedPageBreak/>
              <w:t>Designing - Generating, developing, modelling and communicating ideas</w:t>
            </w:r>
          </w:p>
        </w:tc>
        <w:tc>
          <w:tcPr>
            <w:tcW w:w="2976" w:type="dxa"/>
            <w:vMerge w:val="restart"/>
          </w:tcPr>
          <w:p w:rsidR="001D0C30" w:rsidRPr="009924DA" w:rsidRDefault="001D0C30" w:rsidP="001D0C30">
            <w:pPr>
              <w:pStyle w:val="Head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:rsidR="002A0F67" w:rsidRPr="002A0F67" w:rsidRDefault="002A0F67" w:rsidP="00162B63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2A0F67" w:rsidRPr="002A0F67" w:rsidRDefault="002A0F67" w:rsidP="00162B63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104692" w:rsidRPr="00104692" w:rsidRDefault="00104692" w:rsidP="00104692">
            <w:pPr>
              <w:pStyle w:val="Header"/>
              <w:numPr>
                <w:ilvl w:val="0"/>
                <w:numId w:val="1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 w:rsidRPr="00104692">
              <w:rPr>
                <w:rFonts w:ascii="Comic Sans MS" w:hAnsi="Comic Sans MS"/>
                <w:i/>
                <w:sz w:val="18"/>
                <w:szCs w:val="18"/>
              </w:rPr>
              <w:t>Design purposeful, functional, appealing products for themselves and other users based on design criteria</w:t>
            </w:r>
          </w:p>
          <w:p w:rsidR="002A0F67" w:rsidRPr="002A0F67" w:rsidRDefault="00104692" w:rsidP="00104692">
            <w:pPr>
              <w:pStyle w:val="Header"/>
              <w:numPr>
                <w:ilvl w:val="0"/>
                <w:numId w:val="4"/>
              </w:num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104692">
              <w:rPr>
                <w:rFonts w:ascii="Comic Sans MS" w:hAnsi="Comic Sans MS"/>
                <w:i/>
                <w:sz w:val="18"/>
                <w:szCs w:val="18"/>
              </w:rPr>
              <w:t>Generate, develop, model and communicate their ideas through talking, drawing, templates, mock-ups and, where appropriate, IT.</w:t>
            </w:r>
          </w:p>
        </w:tc>
        <w:tc>
          <w:tcPr>
            <w:tcW w:w="6945" w:type="dxa"/>
            <w:gridSpan w:val="4"/>
            <w:shd w:val="clear" w:color="auto" w:fill="F7CAAC" w:themeFill="accent2" w:themeFillTint="66"/>
          </w:tcPr>
          <w:p w:rsidR="002A0F67" w:rsidRPr="002A0F67" w:rsidRDefault="002A0F67" w:rsidP="002A0F67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2A0F67" w:rsidRPr="002A0F67" w:rsidRDefault="002A0F67" w:rsidP="002A0F67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1B64B6" w:rsidRPr="001B64B6" w:rsidRDefault="00104692" w:rsidP="002A0F67">
            <w:pPr>
              <w:pStyle w:val="Header"/>
              <w:numPr>
                <w:ilvl w:val="0"/>
                <w:numId w:val="4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Use research and develop design criteria to inform the design of innovative, functional, appealing products that are fit for purpose, aimed at particular individuals or groups.</w:t>
            </w:r>
          </w:p>
        </w:tc>
      </w:tr>
      <w:tr w:rsidR="002A0F67" w:rsidTr="00104692">
        <w:tc>
          <w:tcPr>
            <w:tcW w:w="2127" w:type="dxa"/>
            <w:vMerge/>
            <w:shd w:val="clear" w:color="auto" w:fill="A8D08D" w:themeFill="accent6" w:themeFillTint="99"/>
          </w:tcPr>
          <w:p w:rsidR="002A0F67" w:rsidRPr="00CA2650" w:rsidRDefault="002A0F67" w:rsidP="002A0F67">
            <w:pPr>
              <w:pStyle w:val="Header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2A0F67" w:rsidRPr="00CA2650" w:rsidRDefault="002A0F67" w:rsidP="002A0F67">
            <w:pPr>
              <w:pStyle w:val="Header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403" w:type="dxa"/>
          </w:tcPr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104692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generate ideas by drawing on their own experiences 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104692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use knowledge of existing products to help come up with ideas 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104692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develop and communicate ideas by talking and drawing 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104692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model ideas by exploring materials, components and construction kits and by making templates and mock-ups 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104692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>use ICT, where appropriate, to develop and communicate their ideas</w:t>
            </w:r>
          </w:p>
          <w:p w:rsidR="002A0F67" w:rsidRPr="00104692" w:rsidRDefault="002A0F67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924DA" w:rsidRPr="0010469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924DA" w:rsidRDefault="00583214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  <w:p w:rsidR="009924DA" w:rsidRPr="00104692" w:rsidRDefault="00583214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Improvement </w:t>
            </w:r>
          </w:p>
          <w:p w:rsidR="009924DA" w:rsidRPr="0010469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924DA" w:rsidRPr="0010469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9924DA" w:rsidRPr="0010469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400" w:type="dxa"/>
          </w:tcPr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Share and clarify ideas through discussion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Model their ideas using prototypes and pattern pieces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Use annotated sketches, cross-sectional drawings and exploded diagrams to develop and communicate their ideas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Use computer-aided design to develop and communicate their ideas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Generate realistic ideas, focusing on the needs of the user</w:t>
            </w:r>
          </w:p>
          <w:p w:rsidR="001B64B6" w:rsidRPr="00104692" w:rsidRDefault="00104692" w:rsidP="00104692">
            <w:pPr>
              <w:pStyle w:val="Header"/>
              <w:numPr>
                <w:ilvl w:val="0"/>
                <w:numId w:val="24"/>
              </w:numPr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Make design decisions that take account of the availability of resources</w:t>
            </w:r>
          </w:p>
          <w:p w:rsidR="001B64B6" w:rsidRPr="00104692" w:rsidRDefault="001B64B6" w:rsidP="00104692">
            <w:pPr>
              <w:pStyle w:val="Head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45" w:type="dxa"/>
            <w:gridSpan w:val="3"/>
          </w:tcPr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Share and clarify ideas through discussion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Model their ideas using prototypes and pattern pieces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Use annotated sketches, cross-sectional drawings and exploded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diagrams to develop and communicate their ideas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Use computer-aided design to develop and communicate their ideas</w:t>
            </w:r>
          </w:p>
          <w:p w:rsidR="00104692" w:rsidRPr="00104692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Generate realistic ideas, focusing on the needs of the user</w:t>
            </w:r>
          </w:p>
          <w:p w:rsidR="00583214" w:rsidRDefault="00104692" w:rsidP="0010469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104692">
              <w:rPr>
                <w:rFonts w:ascii="Comic Sans MS" w:hAnsi="Comic Sans MS"/>
                <w:sz w:val="18"/>
                <w:szCs w:val="18"/>
              </w:rPr>
              <w:t>Make design decisions that take account of the availability of resources</w:t>
            </w:r>
          </w:p>
          <w:p w:rsidR="00583214" w:rsidRDefault="00583214" w:rsidP="00583214"/>
          <w:p w:rsidR="00583214" w:rsidRPr="00583214" w:rsidRDefault="00583214" w:rsidP="00583214"/>
        </w:tc>
      </w:tr>
      <w:tr w:rsidR="002055C7" w:rsidTr="00104692">
        <w:trPr>
          <w:cantSplit/>
          <w:trHeight w:val="1134"/>
        </w:trPr>
        <w:tc>
          <w:tcPr>
            <w:tcW w:w="2127" w:type="dxa"/>
            <w:vMerge w:val="restart"/>
            <w:shd w:val="clear" w:color="auto" w:fill="7651BF"/>
            <w:textDirection w:val="btLr"/>
          </w:tcPr>
          <w:p w:rsidR="00583214" w:rsidRPr="009924DA" w:rsidRDefault="00583214" w:rsidP="00583214">
            <w:pPr>
              <w:jc w:val="center"/>
              <w:rPr>
                <w:rFonts w:ascii="Comic Sans MS" w:hAnsi="Comic Sans MS" w:cs="Segoe Print"/>
                <w:b/>
                <w:bCs/>
                <w:color w:val="000000"/>
                <w:sz w:val="24"/>
                <w:szCs w:val="24"/>
              </w:rPr>
            </w:pPr>
            <w:r w:rsidRPr="009924DA">
              <w:rPr>
                <w:rFonts w:ascii="Comic Sans MS" w:hAnsi="Comic Sans MS" w:cs="Segoe Print"/>
                <w:b/>
                <w:bCs/>
                <w:color w:val="000000"/>
                <w:sz w:val="24"/>
                <w:szCs w:val="24"/>
              </w:rPr>
              <w:lastRenderedPageBreak/>
              <w:t>Making - Planning</w:t>
            </w:r>
          </w:p>
          <w:p w:rsidR="002055C7" w:rsidRPr="009924DA" w:rsidRDefault="002055C7" w:rsidP="00583214">
            <w:pPr>
              <w:pStyle w:val="Header"/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055C7" w:rsidRPr="00965BFA" w:rsidRDefault="002055C7" w:rsidP="002A0F67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:rsidR="002055C7" w:rsidRPr="002C2121" w:rsidRDefault="002055C7" w:rsidP="002A0F67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C2121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2055C7" w:rsidRPr="002C2121" w:rsidRDefault="002055C7" w:rsidP="002A0F67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C2121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102CF0" w:rsidRPr="002C2121" w:rsidRDefault="002C2121" w:rsidP="007B1B79">
            <w:pPr>
              <w:pStyle w:val="Header"/>
              <w:numPr>
                <w:ilvl w:val="0"/>
                <w:numId w:val="6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 w:rsidRPr="002C2121">
              <w:rPr>
                <w:rFonts w:ascii="Comic Sans MS" w:hAnsi="Comic Sans MS"/>
                <w:i/>
                <w:sz w:val="18"/>
                <w:szCs w:val="18"/>
              </w:rPr>
              <w:t>Select from and use a range of tools and equipment to perform practical tasks such as cutting, shaping, joining and finishing.</w:t>
            </w:r>
          </w:p>
          <w:p w:rsidR="002C2121" w:rsidRPr="002C2121" w:rsidRDefault="002C2121" w:rsidP="007B1B79">
            <w:pPr>
              <w:pStyle w:val="Header"/>
              <w:numPr>
                <w:ilvl w:val="0"/>
                <w:numId w:val="6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2C2121">
              <w:rPr>
                <w:rFonts w:ascii="Comic Sans MS" w:hAnsi="Comic Sans MS"/>
                <w:i/>
                <w:sz w:val="18"/>
                <w:szCs w:val="18"/>
              </w:rPr>
              <w:t>Select from and use a wide range of materials and components, including construction materials, textiles and ingredients, according to their characteristics.</w:t>
            </w:r>
          </w:p>
        </w:tc>
        <w:tc>
          <w:tcPr>
            <w:tcW w:w="6945" w:type="dxa"/>
            <w:gridSpan w:val="4"/>
            <w:shd w:val="clear" w:color="auto" w:fill="F7CAAC" w:themeFill="accent2" w:themeFillTint="66"/>
          </w:tcPr>
          <w:p w:rsidR="002055C7" w:rsidRPr="002C2121" w:rsidRDefault="002055C7" w:rsidP="002A0F67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C2121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2055C7" w:rsidRPr="002C2121" w:rsidRDefault="002055C7" w:rsidP="002A0F67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C2121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2C2121" w:rsidRPr="002C2121" w:rsidRDefault="002C2121" w:rsidP="002C2121">
            <w:pPr>
              <w:pStyle w:val="Header"/>
              <w:numPr>
                <w:ilvl w:val="0"/>
                <w:numId w:val="6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 w:rsidRPr="002C2121">
              <w:rPr>
                <w:rFonts w:ascii="Comic Sans MS" w:hAnsi="Comic Sans MS"/>
                <w:i/>
                <w:sz w:val="18"/>
                <w:szCs w:val="18"/>
              </w:rPr>
              <w:t>Select from and use a range of tools and equipment to perform practical tasks such as cutting, shaping, joining and finishing accurately.</w:t>
            </w:r>
          </w:p>
          <w:p w:rsidR="002055C7" w:rsidRPr="002C2121" w:rsidRDefault="002C2121" w:rsidP="002C2121">
            <w:pPr>
              <w:pStyle w:val="Header"/>
              <w:numPr>
                <w:ilvl w:val="0"/>
                <w:numId w:val="16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2C2121">
              <w:rPr>
                <w:rFonts w:ascii="Comic Sans MS" w:hAnsi="Comic Sans MS"/>
                <w:i/>
                <w:sz w:val="18"/>
                <w:szCs w:val="18"/>
              </w:rPr>
              <w:t>Select from and use a wide range of materials and components, including construction materials, textiles and ingredients, according to their characteristics and aesthetic qualities.</w:t>
            </w:r>
          </w:p>
        </w:tc>
      </w:tr>
      <w:tr w:rsidR="002055C7" w:rsidTr="00104692">
        <w:tc>
          <w:tcPr>
            <w:tcW w:w="2127" w:type="dxa"/>
            <w:vMerge/>
            <w:shd w:val="clear" w:color="auto" w:fill="7651BF"/>
          </w:tcPr>
          <w:p w:rsidR="002055C7" w:rsidRPr="00965BFA" w:rsidRDefault="002055C7" w:rsidP="002A0F67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055C7" w:rsidRPr="00965BFA" w:rsidRDefault="002055C7" w:rsidP="002A0F67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583214" w:rsidRPr="00583214" w:rsidRDefault="00583214" w:rsidP="0058321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Plan by suggesting what to do next </w:t>
            </w:r>
          </w:p>
          <w:p w:rsidR="00583214" w:rsidRPr="00583214" w:rsidRDefault="00583214" w:rsidP="0058321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Select from a range of tools and equipment, explaining their choices </w:t>
            </w:r>
          </w:p>
          <w:p w:rsidR="00583214" w:rsidRPr="00583214" w:rsidRDefault="00583214" w:rsidP="00583214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Select from a range of materials and components according to their characteristics </w:t>
            </w:r>
          </w:p>
          <w:p w:rsidR="00102CF0" w:rsidRPr="00583214" w:rsidRDefault="00583214" w:rsidP="0058321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>Work with a partner to problem solve issues with their designs, using co-operation and discussion</w:t>
            </w:r>
          </w:p>
          <w:p w:rsidR="00102CF0" w:rsidRPr="00583214" w:rsidRDefault="00102CF0" w:rsidP="00102CF0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Century Gothic"/>
                <w:color w:val="000000"/>
                <w:sz w:val="18"/>
                <w:szCs w:val="18"/>
              </w:rPr>
              <w:t xml:space="preserve"> </w:t>
            </w:r>
          </w:p>
          <w:p w:rsidR="009924DA" w:rsidRPr="00583214" w:rsidRDefault="009924DA" w:rsidP="00102CF0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</w:p>
          <w:p w:rsidR="009924DA" w:rsidRPr="00583214" w:rsidRDefault="009924DA" w:rsidP="00102CF0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</w:p>
          <w:p w:rsidR="009924DA" w:rsidRPr="00583214" w:rsidRDefault="009924DA" w:rsidP="00102CF0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</w:p>
          <w:p w:rsidR="009924DA" w:rsidRPr="00583214" w:rsidRDefault="009924DA" w:rsidP="00102CF0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</w:p>
          <w:p w:rsidR="009924DA" w:rsidRPr="00583214" w:rsidRDefault="009924DA" w:rsidP="00102CF0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</w:tcPr>
          <w:p w:rsidR="00583214" w:rsidRPr="00583214" w:rsidRDefault="00583214" w:rsidP="005832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Select tools and equipment suitable for the task</w:t>
            </w:r>
          </w:p>
          <w:p w:rsidR="00583214" w:rsidRPr="00583214" w:rsidRDefault="00583214" w:rsidP="005832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Explain their choice of tools and equipment in relation to the skills and techniques they</w:t>
            </w:r>
          </w:p>
          <w:p w:rsidR="00583214" w:rsidRPr="00583214" w:rsidRDefault="00583214" w:rsidP="00583214">
            <w:pPr>
              <w:pStyle w:val="ListParagraph"/>
              <w:autoSpaceDE w:val="0"/>
              <w:autoSpaceDN w:val="0"/>
              <w:adjustRightInd w:val="0"/>
              <w:ind w:left="641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will be using</w:t>
            </w:r>
          </w:p>
          <w:p w:rsidR="00583214" w:rsidRPr="00583214" w:rsidRDefault="00583214" w:rsidP="0058321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Select materials and components suitable for the task</w:t>
            </w:r>
          </w:p>
          <w:p w:rsidR="00583214" w:rsidRPr="00583214" w:rsidRDefault="00583214" w:rsidP="0058321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Explain their choice of materials and components according to functional properties</w:t>
            </w:r>
          </w:p>
          <w:p w:rsidR="00583214" w:rsidRPr="00583214" w:rsidRDefault="00583214" w:rsidP="00583214">
            <w:pPr>
              <w:pStyle w:val="ListParagraph"/>
              <w:autoSpaceDE w:val="0"/>
              <w:autoSpaceDN w:val="0"/>
              <w:adjustRightInd w:val="0"/>
              <w:ind w:left="641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and aesthetic qualities</w:t>
            </w:r>
          </w:p>
          <w:p w:rsidR="00583214" w:rsidRDefault="00583214" w:rsidP="0058321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Order the main stages of making</w:t>
            </w:r>
          </w:p>
          <w:p w:rsidR="002C2121" w:rsidRPr="00583214" w:rsidRDefault="002C2121" w:rsidP="002C2121">
            <w:pPr>
              <w:pStyle w:val="ListParagraph"/>
              <w:autoSpaceDE w:val="0"/>
              <w:autoSpaceDN w:val="0"/>
              <w:adjustRightInd w:val="0"/>
              <w:ind w:left="641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102CF0" w:rsidRDefault="00102CF0" w:rsidP="009924DA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</w:p>
          <w:p w:rsidR="005A1319" w:rsidRDefault="005A1319" w:rsidP="009924DA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18"/>
                <w:szCs w:val="18"/>
              </w:rPr>
            </w:pPr>
          </w:p>
          <w:p w:rsidR="005A1319" w:rsidRDefault="005A1319" w:rsidP="009924DA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18"/>
                <w:szCs w:val="18"/>
              </w:rPr>
            </w:pPr>
          </w:p>
          <w:p w:rsidR="00583214" w:rsidRPr="00583214" w:rsidRDefault="00583214" w:rsidP="009924DA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b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Century Gothic"/>
                <w:b/>
                <w:color w:val="000000"/>
                <w:sz w:val="18"/>
                <w:szCs w:val="18"/>
              </w:rPr>
              <w:t>Key Vocabulary:</w:t>
            </w:r>
          </w:p>
          <w:p w:rsidR="00583214" w:rsidRPr="00583214" w:rsidRDefault="00583214" w:rsidP="009924DA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/>
                <w:b/>
                <w:sz w:val="18"/>
                <w:szCs w:val="18"/>
              </w:rPr>
              <w:t>Value, usefulness, wastage, packaging, plastics, consumer, practical, practicality, realism, expectations, adhesive, permanent, quality, roughen, sandpaper, tack, stitch, seam (allowance), fabric, suitability, stiffen, calico, dye</w:t>
            </w:r>
          </w:p>
        </w:tc>
        <w:tc>
          <w:tcPr>
            <w:tcW w:w="3545" w:type="dxa"/>
            <w:gridSpan w:val="3"/>
          </w:tcPr>
          <w:p w:rsidR="00583214" w:rsidRPr="00583214" w:rsidRDefault="00583214" w:rsidP="005832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lastRenderedPageBreak/>
              <w:t>Select tools and equipment suitable for the task</w:t>
            </w:r>
          </w:p>
          <w:p w:rsidR="00583214" w:rsidRPr="00583214" w:rsidRDefault="00583214" w:rsidP="0058321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Explain their choice of tools and equipment in relation to the skills and techniques they</w:t>
            </w:r>
          </w:p>
          <w:p w:rsidR="00583214" w:rsidRPr="00583214" w:rsidRDefault="00583214" w:rsidP="00583214">
            <w:pPr>
              <w:pStyle w:val="ListParagraph"/>
              <w:autoSpaceDE w:val="0"/>
              <w:autoSpaceDN w:val="0"/>
              <w:adjustRightInd w:val="0"/>
              <w:ind w:left="641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will be using</w:t>
            </w:r>
          </w:p>
          <w:p w:rsidR="00583214" w:rsidRPr="00583214" w:rsidRDefault="00583214" w:rsidP="0058321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Select materials and components suitable for the task</w:t>
            </w:r>
          </w:p>
          <w:p w:rsidR="00583214" w:rsidRPr="00583214" w:rsidRDefault="00583214" w:rsidP="0058321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Explain their choice of materials and components according to functional properties</w:t>
            </w:r>
          </w:p>
          <w:p w:rsidR="00583214" w:rsidRPr="00583214" w:rsidRDefault="00583214" w:rsidP="00583214">
            <w:pPr>
              <w:pStyle w:val="ListParagraph"/>
              <w:autoSpaceDE w:val="0"/>
              <w:autoSpaceDN w:val="0"/>
              <w:adjustRightInd w:val="0"/>
              <w:ind w:left="641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and aesthetic qualities</w:t>
            </w:r>
          </w:p>
          <w:p w:rsidR="00583214" w:rsidRPr="00583214" w:rsidRDefault="00583214" w:rsidP="0058321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Produce appropriate lists of tools, equipment and materials that they need</w:t>
            </w:r>
          </w:p>
          <w:p w:rsidR="00102CF0" w:rsidRPr="00583214" w:rsidRDefault="00583214" w:rsidP="00583214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83214">
              <w:rPr>
                <w:rFonts w:ascii="Comic Sans MS" w:hAnsi="Comic Sans MS" w:cs="Segoe Print"/>
                <w:color w:val="000000"/>
                <w:sz w:val="18"/>
                <w:szCs w:val="18"/>
              </w:rPr>
              <w:t>Formulate step-by-step plans as a guide to making</w:t>
            </w:r>
          </w:p>
          <w:p w:rsidR="00583214" w:rsidRDefault="00583214" w:rsidP="00583214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A1319" w:rsidRDefault="005A1319" w:rsidP="00583214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583214" w:rsidRPr="00583214" w:rsidRDefault="00583214" w:rsidP="0058321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83214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  <w:p w:rsidR="00583214" w:rsidRPr="00583214" w:rsidRDefault="00583214" w:rsidP="00583214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83214">
              <w:rPr>
                <w:rFonts w:ascii="Comic Sans MS" w:hAnsi="Comic Sans MS"/>
                <w:b/>
                <w:sz w:val="18"/>
                <w:szCs w:val="18"/>
              </w:rPr>
              <w:t>fit for purpose’, market research, user experience, end user, market research, focus group, aesthetics, ergonomics, functionality, requirements, design brief, bevel/bevelled, embedded, laminated, flexibility, rigidity, toughness, permeability</w:t>
            </w:r>
          </w:p>
        </w:tc>
      </w:tr>
      <w:tr w:rsidR="002055C7" w:rsidTr="00104692">
        <w:trPr>
          <w:cantSplit/>
          <w:trHeight w:val="1134"/>
        </w:trPr>
        <w:tc>
          <w:tcPr>
            <w:tcW w:w="2127" w:type="dxa"/>
            <w:vMerge w:val="restart"/>
            <w:shd w:val="clear" w:color="auto" w:fill="FFFF66"/>
            <w:textDirection w:val="btLr"/>
          </w:tcPr>
          <w:p w:rsidR="002055C7" w:rsidRPr="009924DA" w:rsidRDefault="002C2121" w:rsidP="000153D9">
            <w:pPr>
              <w:pStyle w:val="Header"/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 w:cs="Segoe Print"/>
                <w:b/>
                <w:bCs/>
                <w:sz w:val="24"/>
                <w:szCs w:val="24"/>
              </w:rPr>
              <w:lastRenderedPageBreak/>
              <w:t xml:space="preserve">Making – Practical skills and techniques </w:t>
            </w:r>
          </w:p>
        </w:tc>
        <w:tc>
          <w:tcPr>
            <w:tcW w:w="2976" w:type="dxa"/>
            <w:vMerge w:val="restart"/>
          </w:tcPr>
          <w:p w:rsidR="002055C7" w:rsidRPr="00965BFA" w:rsidRDefault="002055C7" w:rsidP="002A0F67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:rsidR="002055C7" w:rsidRPr="002A0F67" w:rsidRDefault="002055C7" w:rsidP="002A0F67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2055C7" w:rsidRDefault="002055C7" w:rsidP="002A0F67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2055C7" w:rsidRDefault="002C2121" w:rsidP="000153D9">
            <w:pPr>
              <w:pStyle w:val="Header"/>
              <w:numPr>
                <w:ilvl w:val="0"/>
                <w:numId w:val="8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Build structures, exploring how they can be made stronger, stiffer and more stable</w:t>
            </w:r>
          </w:p>
          <w:p w:rsidR="002C2121" w:rsidRPr="000153D9" w:rsidRDefault="002C2121" w:rsidP="000153D9">
            <w:pPr>
              <w:pStyle w:val="Header"/>
              <w:numPr>
                <w:ilvl w:val="0"/>
                <w:numId w:val="8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Explore and use mechanisms such as levers, sliders, wheels and axles, in their products</w:t>
            </w:r>
          </w:p>
        </w:tc>
        <w:tc>
          <w:tcPr>
            <w:tcW w:w="6945" w:type="dxa"/>
            <w:gridSpan w:val="4"/>
            <w:shd w:val="clear" w:color="auto" w:fill="F7CAAC" w:themeFill="accent2" w:themeFillTint="66"/>
          </w:tcPr>
          <w:p w:rsidR="002055C7" w:rsidRPr="002A0F67" w:rsidRDefault="002055C7" w:rsidP="000153D9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2055C7" w:rsidRDefault="002055C7" w:rsidP="000153D9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2055C7" w:rsidRPr="002C2121" w:rsidRDefault="002C2121" w:rsidP="00FE2BCA">
            <w:pPr>
              <w:pStyle w:val="Header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2C2121">
              <w:rPr>
                <w:rFonts w:ascii="Comic Sans MS" w:hAnsi="Comic Sans MS"/>
                <w:i/>
                <w:sz w:val="20"/>
                <w:szCs w:val="20"/>
              </w:rPr>
              <w:t>Apply their understanding of how to strengthen, stiffen and reinforce more complex structures</w:t>
            </w:r>
          </w:p>
          <w:p w:rsidR="002C2121" w:rsidRPr="002C2121" w:rsidRDefault="002C2121" w:rsidP="00FE2BCA">
            <w:pPr>
              <w:pStyle w:val="Header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2C2121">
              <w:rPr>
                <w:rFonts w:ascii="Comic Sans MS" w:hAnsi="Comic Sans MS"/>
                <w:i/>
                <w:sz w:val="20"/>
                <w:szCs w:val="20"/>
              </w:rPr>
              <w:t>Understand and use mechanical systems in their products such as gears, pulleys, cams, levers and linkages</w:t>
            </w:r>
          </w:p>
          <w:p w:rsidR="002C2121" w:rsidRPr="002C2121" w:rsidRDefault="002C2121" w:rsidP="00FE2BCA">
            <w:pPr>
              <w:pStyle w:val="Header"/>
              <w:numPr>
                <w:ilvl w:val="0"/>
                <w:numId w:val="8"/>
              </w:numPr>
              <w:rPr>
                <w:rFonts w:ascii="Comic Sans MS" w:hAnsi="Comic Sans MS"/>
                <w:i/>
                <w:sz w:val="20"/>
                <w:szCs w:val="20"/>
              </w:rPr>
            </w:pPr>
            <w:r w:rsidRPr="002C2121">
              <w:rPr>
                <w:rFonts w:ascii="Comic Sans MS" w:hAnsi="Comic Sans MS"/>
                <w:i/>
                <w:sz w:val="20"/>
                <w:szCs w:val="20"/>
              </w:rPr>
              <w:t>Understand and use electrical systems in their products</w:t>
            </w:r>
          </w:p>
          <w:p w:rsidR="002C2121" w:rsidRPr="00965BFA" w:rsidRDefault="002C2121" w:rsidP="00FE2BCA">
            <w:pPr>
              <w:pStyle w:val="Header"/>
              <w:numPr>
                <w:ilvl w:val="0"/>
                <w:numId w:val="8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2C2121">
              <w:rPr>
                <w:rFonts w:ascii="Comic Sans MS" w:hAnsi="Comic Sans MS"/>
                <w:i/>
                <w:sz w:val="20"/>
                <w:szCs w:val="20"/>
              </w:rPr>
              <w:t>Apply their understanding of computing to programme, monitor and control their products</w:t>
            </w:r>
          </w:p>
        </w:tc>
      </w:tr>
      <w:tr w:rsidR="002055C7" w:rsidRPr="00FE2BCA" w:rsidTr="00104692">
        <w:tc>
          <w:tcPr>
            <w:tcW w:w="2127" w:type="dxa"/>
            <w:vMerge/>
            <w:shd w:val="clear" w:color="auto" w:fill="FFFF66"/>
          </w:tcPr>
          <w:p w:rsidR="002055C7" w:rsidRDefault="002055C7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2055C7" w:rsidRPr="00965BFA" w:rsidRDefault="002055C7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5A1319" w:rsidRPr="005A1319" w:rsidRDefault="005A1319" w:rsidP="005A131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Follow procedures for safety and hygiene </w:t>
            </w:r>
          </w:p>
          <w:p w:rsidR="005A1319" w:rsidRPr="005A1319" w:rsidRDefault="005A1319" w:rsidP="005A131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Use a range of materials and components, including construction materials and kits, textiles, food ingredients and mechanical components </w:t>
            </w:r>
          </w:p>
          <w:p w:rsidR="005A1319" w:rsidRPr="005A1319" w:rsidRDefault="005A1319" w:rsidP="005A131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Measure, mark out, cut and shape materials and components </w:t>
            </w:r>
          </w:p>
          <w:p w:rsidR="005A1319" w:rsidRPr="005A1319" w:rsidRDefault="005A1319" w:rsidP="005A131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Assemble, join and combine materials and components </w:t>
            </w:r>
          </w:p>
          <w:p w:rsidR="005A1319" w:rsidRPr="005A1319" w:rsidRDefault="005A1319" w:rsidP="005A1319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lastRenderedPageBreak/>
              <w:t xml:space="preserve">Use finishing techniques, including those from art and design </w:t>
            </w:r>
          </w:p>
          <w:p w:rsidR="009924DA" w:rsidRPr="005A1319" w:rsidRDefault="009924DA" w:rsidP="009924DA">
            <w:pPr>
              <w:pStyle w:val="Header"/>
              <w:ind w:left="720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5A1319" w:rsidRPr="005A1319" w:rsidRDefault="005A1319" w:rsidP="005A1319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About the simple working characteristics of materials and components </w:t>
            </w:r>
          </w:p>
          <w:p w:rsidR="005A1319" w:rsidRPr="005A1319" w:rsidRDefault="005A1319" w:rsidP="005A1319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About the movement of simple mechanisms such as levers, sliders, wheels and axles </w:t>
            </w:r>
          </w:p>
          <w:p w:rsidR="005A1319" w:rsidRPr="005A1319" w:rsidRDefault="005A1319" w:rsidP="005A1319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How freestanding structures can be made stronger, stiffer and more stable </w:t>
            </w:r>
          </w:p>
          <w:p w:rsidR="005A1319" w:rsidRPr="005A1319" w:rsidRDefault="005A1319" w:rsidP="005A1319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That a 3-D textiles product can be assembled from two identical fabric shape </w:t>
            </w:r>
          </w:p>
          <w:p w:rsidR="005A1319" w:rsidRPr="005A1319" w:rsidRDefault="005A1319" w:rsidP="005A1319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 xml:space="preserve">That food ingredients should be combined according to their sensory characteristics </w:t>
            </w:r>
          </w:p>
          <w:p w:rsidR="005A1319" w:rsidRDefault="005A1319" w:rsidP="005A1319">
            <w:pPr>
              <w:pStyle w:val="ListParagraph"/>
              <w:numPr>
                <w:ilvl w:val="0"/>
                <w:numId w:val="30"/>
              </w:num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>The correct technical vocabulary for the projects they are undertaking</w:t>
            </w:r>
          </w:p>
          <w:p w:rsidR="005A1319" w:rsidRDefault="005A1319" w:rsidP="005A1319">
            <w:p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</w:p>
          <w:p w:rsidR="005A1319" w:rsidRDefault="005A1319" w:rsidP="005A1319">
            <w:pP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Segoe Print"/>
                <w:bCs/>
                <w:color w:val="000000"/>
                <w:sz w:val="18"/>
                <w:szCs w:val="18"/>
              </w:rPr>
              <w:t>Key Vocabulary:</w:t>
            </w:r>
          </w:p>
          <w:p w:rsidR="005A1319" w:rsidRPr="005A1319" w:rsidRDefault="005A1319" w:rsidP="005A1319">
            <w:pPr>
              <w:rPr>
                <w:rFonts w:ascii="Comic Sans MS" w:hAnsi="Comic Sans MS" w:cs="Segoe Print"/>
                <w:b/>
                <w:bCs/>
                <w:color w:val="000000"/>
                <w:sz w:val="18"/>
                <w:szCs w:val="18"/>
              </w:rPr>
            </w:pPr>
            <w:r w:rsidRPr="005A1319">
              <w:rPr>
                <w:rFonts w:ascii="Comic Sans MS" w:hAnsi="Comic Sans MS"/>
                <w:b/>
                <w:sz w:val="18"/>
                <w:szCs w:val="18"/>
              </w:rPr>
              <w:t>Safety, hygiene, assemble, join, combine</w:t>
            </w:r>
            <w:r>
              <w:rPr>
                <w:rFonts w:ascii="Comic Sans MS" w:hAnsi="Comic Sans MS"/>
                <w:b/>
                <w:sz w:val="18"/>
                <w:szCs w:val="18"/>
              </w:rPr>
              <w:t>, l</w:t>
            </w:r>
            <w:r w:rsidRPr="005A1319">
              <w:rPr>
                <w:rFonts w:ascii="Comic Sans MS" w:hAnsi="Comic Sans MS"/>
                <w:b/>
                <w:sz w:val="18"/>
                <w:szCs w:val="18"/>
              </w:rPr>
              <w:t>evers, slides, wheels, axels,</w:t>
            </w:r>
          </w:p>
          <w:p w:rsidR="009924DA" w:rsidRPr="005A1319" w:rsidRDefault="009924DA" w:rsidP="009924DA">
            <w:pPr>
              <w:pStyle w:val="Header"/>
              <w:ind w:left="360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9924DA" w:rsidRPr="005A1319" w:rsidRDefault="009924DA" w:rsidP="009924DA">
            <w:pPr>
              <w:pStyle w:val="Header"/>
              <w:ind w:left="360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9924DA" w:rsidRPr="005A1319" w:rsidRDefault="009924DA" w:rsidP="009924DA">
            <w:pPr>
              <w:pStyle w:val="Header"/>
              <w:ind w:left="360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9924DA" w:rsidRPr="005A1319" w:rsidRDefault="009924DA" w:rsidP="009924DA">
            <w:pPr>
              <w:pStyle w:val="Header"/>
              <w:ind w:left="360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9924DA" w:rsidRPr="005A1319" w:rsidRDefault="009924DA" w:rsidP="009924DA">
            <w:pPr>
              <w:pStyle w:val="Header"/>
              <w:ind w:left="360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9924DA" w:rsidRPr="005A1319" w:rsidRDefault="009924DA" w:rsidP="009924DA">
            <w:pPr>
              <w:pStyle w:val="Header"/>
              <w:ind w:left="360"/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:rsidR="00FD1585" w:rsidRPr="005A1319" w:rsidRDefault="00FE2BCA" w:rsidP="009924DA">
            <w:pPr>
              <w:pStyle w:val="Header"/>
              <w:ind w:left="360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5A1319">
              <w:rPr>
                <w:rFonts w:ascii="Comic Sans MS" w:hAnsi="Comic Sans MS" w:cs="Segoe Print"/>
                <w:color w:val="000000"/>
                <w:sz w:val="18"/>
                <w:szCs w:val="18"/>
              </w:rPr>
              <w:lastRenderedPageBreak/>
              <w:t>.</w:t>
            </w:r>
          </w:p>
        </w:tc>
        <w:tc>
          <w:tcPr>
            <w:tcW w:w="3426" w:type="dxa"/>
            <w:gridSpan w:val="2"/>
          </w:tcPr>
          <w:p w:rsidR="005A1319" w:rsidRPr="005A1319" w:rsidRDefault="005A1319" w:rsidP="005A1319">
            <w:pPr>
              <w:pStyle w:val="Default"/>
              <w:numPr>
                <w:ilvl w:val="0"/>
                <w:numId w:val="28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lastRenderedPageBreak/>
              <w:t>Follow procedures for safety and hygiene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Use a wider range of materials and components than KS1, including construction</w:t>
            </w:r>
          </w:p>
          <w:p w:rsidR="005A1319" w:rsidRPr="005A1319" w:rsidRDefault="005A1319" w:rsidP="005A1319">
            <w:pPr>
              <w:pStyle w:val="Default"/>
              <w:ind w:left="641"/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materials and kits, textiles, food ingredients, mechanical components and electrical components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Measure, mark out, cut and shape materials and components with some accuracy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lastRenderedPageBreak/>
              <w:t>Assemble, join and combine materials and components with some accuracy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Apply a range of finishing techniques, including those from art and design, with some accuracy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to use learning from science and maths to help design and make products that work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That materials have both functional properties and aesthetic qualities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That materials can be combined and mixed to create more useful characteristics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That mechanical and electrical systems have an input, process and output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2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Use the correct technical vocabulary for the projects they are undertaking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2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mechanical systems such as levers and linkages or pneumatic systems create movement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simple electrical circuits and components can be used to create functional products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to program a computer to control their products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to make strong, stiff shell structures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lastRenderedPageBreak/>
              <w:t>That a single fabric shape can be used to make a 3D textiles product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well products work to achieve their purposes</w:t>
            </w:r>
          </w:p>
          <w:p w:rsidR="005A1319" w:rsidRDefault="005A1319" w:rsidP="005A1319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5A1319" w:rsidRPr="00700452" w:rsidRDefault="005A1319" w:rsidP="005A1319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  <w:r w:rsidRPr="00700452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  <w:p w:rsidR="005A1319" w:rsidRPr="00700452" w:rsidRDefault="005A1319" w:rsidP="005A1319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  <w:r w:rsidRPr="00700452">
              <w:rPr>
                <w:rFonts w:ascii="Comic Sans MS" w:hAnsi="Comic Sans MS"/>
                <w:b/>
                <w:sz w:val="18"/>
                <w:szCs w:val="18"/>
              </w:rPr>
              <w:t>Value, usefulness, wastage, packaging, plastics, consumer, practical, practicality, realism, expectations, adhesive, permanent, quality, roughen, sandpaper, tack, stitch, seam (allowance), fabric, suitability, stiffen, calico, dye</w:t>
            </w:r>
          </w:p>
          <w:p w:rsidR="00FE2BCA" w:rsidRPr="005A1319" w:rsidRDefault="00FE2BCA" w:rsidP="00FE2BCA">
            <w:pPr>
              <w:autoSpaceDE w:val="0"/>
              <w:autoSpaceDN w:val="0"/>
              <w:adjustRightInd w:val="0"/>
              <w:rPr>
                <w:rFonts w:ascii="Comic Sans MS" w:hAnsi="Comic Sans MS" w:cs="Century Gothic"/>
                <w:color w:val="000000"/>
                <w:sz w:val="18"/>
                <w:szCs w:val="18"/>
              </w:rPr>
            </w:pPr>
          </w:p>
        </w:tc>
        <w:tc>
          <w:tcPr>
            <w:tcW w:w="3519" w:type="dxa"/>
            <w:gridSpan w:val="2"/>
          </w:tcPr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lastRenderedPageBreak/>
              <w:t>Follow procedures for safety and hygiene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Use a wider range of materials and components than KS1, including construction materials and kits, textiles, food ingredients, mechanical components and electrical components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Measure, mark out, cut and shape materials and components with some accuracy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lastRenderedPageBreak/>
              <w:t>Assemble, join and combine materials and components with some accuracy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Apply a range of finishing techniques, including those from art and design, with some accuracy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Use techniques that involve a number of steps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Demonstrate resourcefulness when tackling practical problems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to use learning from science and maths to help design and make products that work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That materials have both functional properties and aesthetic qualities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That materials can be combined and mixed to create more useful characteristics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That mechanical and electrical systems have an input, process and output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Use the correct technical vocabulary for the projects they are undertaking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mechanical systems such as cams or pulleys or gears create movement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 xml:space="preserve">How more complex electrical circuits and components can be </w:t>
            </w:r>
            <w:r w:rsidRPr="005A1319">
              <w:rPr>
                <w:rFonts w:ascii="Comic Sans MS" w:hAnsi="Comic Sans MS"/>
                <w:sz w:val="18"/>
                <w:szCs w:val="18"/>
              </w:rPr>
              <w:lastRenderedPageBreak/>
              <w:t>used to create functional products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to program a computer to monitor changes in the environment and control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their products</w:t>
            </w:r>
          </w:p>
          <w:p w:rsidR="005A1319" w:rsidRPr="005A1319" w:rsidRDefault="005A1319" w:rsidP="005A1319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5A1319">
              <w:rPr>
                <w:rFonts w:ascii="Comic Sans MS" w:hAnsi="Comic Sans MS"/>
                <w:sz w:val="18"/>
                <w:szCs w:val="18"/>
              </w:rPr>
              <w:t>How to reinforce and strengthen a 3D framework</w:t>
            </w:r>
          </w:p>
          <w:p w:rsidR="00FE2BCA" w:rsidRDefault="00FE2BCA" w:rsidP="00FE2BCA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700452" w:rsidRPr="00700452" w:rsidRDefault="00700452" w:rsidP="00FE2BCA">
            <w:pPr>
              <w:pStyle w:val="Header"/>
              <w:rPr>
                <w:rFonts w:ascii="Comic Sans MS" w:hAnsi="Comic Sans MS"/>
                <w:b/>
                <w:sz w:val="18"/>
                <w:szCs w:val="18"/>
              </w:rPr>
            </w:pPr>
            <w:r w:rsidRPr="00700452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  <w:p w:rsidR="00700452" w:rsidRPr="005A1319" w:rsidRDefault="00700452" w:rsidP="00FE2BCA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700452">
              <w:rPr>
                <w:rFonts w:ascii="Comic Sans MS" w:hAnsi="Comic Sans MS"/>
                <w:b/>
                <w:sz w:val="18"/>
                <w:szCs w:val="18"/>
              </w:rPr>
              <w:t>‘fit for purpose’, market research, user experience, end user, market research, focus group, aesthetics, ergonomics, functionality, requirements, design brief, bevel/bevelled, embedded, laminated, flexibility, rigidity, toughness, permeability</w:t>
            </w:r>
          </w:p>
        </w:tc>
      </w:tr>
      <w:tr w:rsidR="002055C7" w:rsidTr="00104692">
        <w:trPr>
          <w:cantSplit/>
          <w:trHeight w:val="1134"/>
        </w:trPr>
        <w:tc>
          <w:tcPr>
            <w:tcW w:w="2127" w:type="dxa"/>
            <w:vMerge w:val="restart"/>
            <w:shd w:val="clear" w:color="auto" w:fill="F7ADE7"/>
            <w:textDirection w:val="btLr"/>
          </w:tcPr>
          <w:p w:rsidR="002055C7" w:rsidRPr="009924DA" w:rsidRDefault="00700452" w:rsidP="0070045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00452">
              <w:rPr>
                <w:rFonts w:ascii="Comic Sans MS" w:hAnsi="Comic Sans MS" w:cs="Segoe Print"/>
                <w:b/>
                <w:bCs/>
                <w:sz w:val="24"/>
                <w:szCs w:val="24"/>
              </w:rPr>
              <w:lastRenderedPageBreak/>
              <w:t>Evaluating – Own ideas and products</w:t>
            </w:r>
          </w:p>
        </w:tc>
        <w:tc>
          <w:tcPr>
            <w:tcW w:w="2976" w:type="dxa"/>
            <w:vMerge w:val="restart"/>
          </w:tcPr>
          <w:p w:rsidR="002055C7" w:rsidRPr="00965BFA" w:rsidRDefault="002055C7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:rsidR="002055C7" w:rsidRPr="002A0F67" w:rsidRDefault="002055C7" w:rsidP="000153D9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2055C7" w:rsidRDefault="002055C7" w:rsidP="000153D9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2055C7" w:rsidRPr="00700452" w:rsidRDefault="00700452" w:rsidP="0012473F">
            <w:pPr>
              <w:pStyle w:val="Header"/>
              <w:numPr>
                <w:ilvl w:val="0"/>
                <w:numId w:val="10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 w:rsidRPr="00700452">
              <w:rPr>
                <w:rFonts w:ascii="Comic Sans MS" w:hAnsi="Comic Sans MS"/>
                <w:i/>
                <w:sz w:val="18"/>
                <w:szCs w:val="18"/>
              </w:rPr>
              <w:t xml:space="preserve">Evaluate their ideas and products against design criteria </w:t>
            </w:r>
          </w:p>
        </w:tc>
        <w:tc>
          <w:tcPr>
            <w:tcW w:w="6945" w:type="dxa"/>
            <w:gridSpan w:val="4"/>
            <w:shd w:val="clear" w:color="auto" w:fill="F7CAAC" w:themeFill="accent2" w:themeFillTint="66"/>
          </w:tcPr>
          <w:p w:rsidR="002055C7" w:rsidRPr="002A0F67" w:rsidRDefault="002055C7" w:rsidP="000153D9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2055C7" w:rsidRDefault="002055C7" w:rsidP="000153D9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2055C7" w:rsidRPr="00700452" w:rsidRDefault="00700452" w:rsidP="000153D9">
            <w:pPr>
              <w:pStyle w:val="Header"/>
              <w:numPr>
                <w:ilvl w:val="0"/>
                <w:numId w:val="10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 w:rsidRPr="00700452">
              <w:rPr>
                <w:rFonts w:ascii="Comic Sans MS" w:hAnsi="Comic Sans MS"/>
                <w:i/>
                <w:sz w:val="18"/>
                <w:szCs w:val="18"/>
              </w:rPr>
              <w:t>Evaluate their ideas and products against design criteria and consider the views of others to improve their work</w:t>
            </w:r>
          </w:p>
        </w:tc>
      </w:tr>
      <w:tr w:rsidR="00677279" w:rsidTr="00104692">
        <w:tc>
          <w:tcPr>
            <w:tcW w:w="2127" w:type="dxa"/>
            <w:vMerge/>
          </w:tcPr>
          <w:p w:rsidR="00677279" w:rsidRDefault="00677279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77279" w:rsidRPr="00965BFA" w:rsidRDefault="00677279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700452" w:rsidRPr="00700452" w:rsidRDefault="00700452" w:rsidP="00700452">
            <w:pPr>
              <w:pStyle w:val="Default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 w:cs="Segoe Print"/>
                <w:bCs/>
                <w:sz w:val="18"/>
                <w:szCs w:val="18"/>
              </w:rPr>
              <w:t>Talk about their design ideas and what they are making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 w:cs="Segoe Print"/>
                <w:bCs/>
                <w:sz w:val="18"/>
                <w:szCs w:val="18"/>
              </w:rPr>
              <w:t xml:space="preserve">Make simple judgements about their products and ideas against design criteria </w:t>
            </w:r>
          </w:p>
          <w:p w:rsidR="00677279" w:rsidRPr="00700452" w:rsidRDefault="00700452" w:rsidP="0070045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 w:cs="Segoe Print"/>
                <w:bCs/>
                <w:sz w:val="18"/>
                <w:szCs w:val="18"/>
              </w:rPr>
              <w:t>Suggest how their products could be improved</w:t>
            </w:r>
          </w:p>
          <w:p w:rsidR="009924DA" w:rsidRPr="00700452" w:rsidRDefault="009924DA" w:rsidP="0067727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9924DA" w:rsidRPr="00700452" w:rsidRDefault="009924DA" w:rsidP="0067727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9924DA" w:rsidRPr="00700452" w:rsidRDefault="009924DA" w:rsidP="0067727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9924DA" w:rsidRPr="00700452" w:rsidRDefault="009924DA" w:rsidP="0067727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9924DA" w:rsidRPr="00700452" w:rsidRDefault="009924DA" w:rsidP="0067727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9924DA" w:rsidRPr="00700452" w:rsidRDefault="009924DA" w:rsidP="0067727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9924DA" w:rsidRPr="00700452" w:rsidRDefault="009924DA" w:rsidP="0067727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9924DA" w:rsidRPr="00700452" w:rsidRDefault="009924DA" w:rsidP="00677279">
            <w:pPr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700452" w:rsidRPr="00700452" w:rsidRDefault="00700452" w:rsidP="00700452">
            <w:pPr>
              <w:pStyle w:val="Default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lastRenderedPageBreak/>
              <w:t xml:space="preserve">Identify the strengths and areas for development in their ideas and products about inventors, designers, engineers, chefs and manufacturers 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Consider the views of others, including intended users, to improve their work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Refer to their design criteria as they design and make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3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lastRenderedPageBreak/>
              <w:t>Use their design criteria to evaluate their completed products</w:t>
            </w:r>
          </w:p>
          <w:p w:rsidR="00677279" w:rsidRDefault="00677279" w:rsidP="00677279">
            <w:pPr>
              <w:pStyle w:val="Head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00452" w:rsidRDefault="00700452" w:rsidP="00677279">
            <w:pPr>
              <w:pStyle w:val="Head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00452" w:rsidRDefault="00700452" w:rsidP="00677279">
            <w:pPr>
              <w:pStyle w:val="Head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00452" w:rsidRDefault="00700452" w:rsidP="00677279">
            <w:pPr>
              <w:pStyle w:val="Head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700452" w:rsidRPr="00700452" w:rsidRDefault="00700452" w:rsidP="00677279">
            <w:pPr>
              <w:pStyle w:val="Head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324" w:type="dxa"/>
          </w:tcPr>
          <w:p w:rsidR="00700452" w:rsidRPr="00700452" w:rsidRDefault="00700452" w:rsidP="00700452">
            <w:pPr>
              <w:pStyle w:val="Default"/>
              <w:numPr>
                <w:ilvl w:val="0"/>
                <w:numId w:val="29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lastRenderedPageBreak/>
              <w:t>Identify the strengths and areas for development in their ideas and</w:t>
            </w:r>
          </w:p>
          <w:p w:rsidR="00700452" w:rsidRPr="00700452" w:rsidRDefault="00700452" w:rsidP="00700452">
            <w:pPr>
              <w:pStyle w:val="Default"/>
              <w:ind w:left="641"/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products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Consider the views of others, including intended users, to improve their work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 xml:space="preserve">Critically evaluate the quality of the design, manufacture and fitness for purpose of </w:t>
            </w:r>
            <w:r w:rsidRPr="00700452">
              <w:rPr>
                <w:rFonts w:ascii="Comic Sans MS" w:hAnsi="Comic Sans MS"/>
                <w:sz w:val="18"/>
                <w:szCs w:val="18"/>
              </w:rPr>
              <w:lastRenderedPageBreak/>
              <w:t>their products as they design and make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4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Evaluate their ideas and products against their original design specification</w:t>
            </w:r>
          </w:p>
          <w:p w:rsidR="00677279" w:rsidRPr="00700452" w:rsidRDefault="00677279" w:rsidP="009924DA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</w:tr>
      <w:tr w:rsidR="0012473F" w:rsidTr="00104692">
        <w:tc>
          <w:tcPr>
            <w:tcW w:w="2127" w:type="dxa"/>
            <w:vMerge w:val="restart"/>
            <w:shd w:val="clear" w:color="auto" w:fill="FFC000"/>
            <w:textDirection w:val="btLr"/>
          </w:tcPr>
          <w:p w:rsidR="0012473F" w:rsidRPr="009924DA" w:rsidRDefault="0012473F" w:rsidP="0012473F">
            <w:pPr>
              <w:pStyle w:val="Header"/>
              <w:ind w:left="113" w:right="113"/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2473F" w:rsidRPr="00700452" w:rsidRDefault="00700452" w:rsidP="00700452">
            <w:pPr>
              <w:pStyle w:val="Header"/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00452">
              <w:rPr>
                <w:rFonts w:ascii="Comic Sans MS" w:hAnsi="Comic Sans MS" w:cs="Segoe Print"/>
                <w:b/>
                <w:bCs/>
                <w:sz w:val="24"/>
                <w:szCs w:val="24"/>
              </w:rPr>
              <w:t>Evaluating – Existing products</w:t>
            </w:r>
          </w:p>
          <w:p w:rsidR="0012473F" w:rsidRPr="009924DA" w:rsidRDefault="0012473F" w:rsidP="0012473F">
            <w:pPr>
              <w:pStyle w:val="Header"/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2473F" w:rsidRPr="009924DA" w:rsidRDefault="0012473F" w:rsidP="000153D9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2473F" w:rsidRPr="009924DA" w:rsidRDefault="0012473F" w:rsidP="000153D9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2473F" w:rsidRPr="009924DA" w:rsidRDefault="0012473F" w:rsidP="000153D9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2473F" w:rsidRPr="009924DA" w:rsidRDefault="0012473F" w:rsidP="000153D9">
            <w:pPr>
              <w:pStyle w:val="Header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:rsidR="0012473F" w:rsidRPr="002A0F67" w:rsidRDefault="0012473F" w:rsidP="0012473F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591C1D" w:rsidRDefault="0012473F" w:rsidP="00591C1D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12473F" w:rsidRPr="00591C1D" w:rsidRDefault="00700452" w:rsidP="00591C1D">
            <w:pPr>
              <w:pStyle w:val="Header"/>
              <w:numPr>
                <w:ilvl w:val="0"/>
                <w:numId w:val="17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Explore and evaluate a range of existing products</w:t>
            </w:r>
          </w:p>
        </w:tc>
        <w:tc>
          <w:tcPr>
            <w:tcW w:w="6945" w:type="dxa"/>
            <w:gridSpan w:val="4"/>
            <w:shd w:val="clear" w:color="auto" w:fill="F7CAAC" w:themeFill="accent2" w:themeFillTint="66"/>
          </w:tcPr>
          <w:p w:rsidR="0012473F" w:rsidRPr="002A0F67" w:rsidRDefault="0012473F" w:rsidP="0012473F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12473F" w:rsidRDefault="0012473F" w:rsidP="0012473F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12473F" w:rsidRDefault="00700452" w:rsidP="009924DA">
            <w:pPr>
              <w:pStyle w:val="Header"/>
              <w:numPr>
                <w:ilvl w:val="0"/>
                <w:numId w:val="17"/>
              </w:numPr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Segoe Print"/>
                <w:color w:val="000000"/>
                <w:sz w:val="18"/>
                <w:szCs w:val="18"/>
              </w:rPr>
              <w:t>Investigate and analyse a range of existing products</w:t>
            </w:r>
          </w:p>
          <w:p w:rsidR="00700452" w:rsidRPr="0012473F" w:rsidRDefault="00700452" w:rsidP="009924DA">
            <w:pPr>
              <w:pStyle w:val="Header"/>
              <w:numPr>
                <w:ilvl w:val="0"/>
                <w:numId w:val="17"/>
              </w:numPr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Segoe Print"/>
                <w:color w:val="000000"/>
                <w:sz w:val="18"/>
                <w:szCs w:val="18"/>
              </w:rPr>
              <w:t>Understand how key events and individuals in design and technology have helped shape the world</w:t>
            </w:r>
          </w:p>
        </w:tc>
      </w:tr>
      <w:tr w:rsidR="0012473F" w:rsidTr="00104692">
        <w:tc>
          <w:tcPr>
            <w:tcW w:w="2127" w:type="dxa"/>
            <w:vMerge/>
            <w:shd w:val="clear" w:color="auto" w:fill="FFC000"/>
          </w:tcPr>
          <w:p w:rsidR="0012473F" w:rsidRDefault="0012473F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2473F" w:rsidRPr="00965BFA" w:rsidRDefault="0012473F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700452" w:rsidRPr="00700452" w:rsidRDefault="00700452" w:rsidP="00700452">
            <w:pPr>
              <w:pStyle w:val="Default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 w:cs="Segoe Print"/>
                <w:bCs/>
                <w:sz w:val="18"/>
                <w:szCs w:val="18"/>
              </w:rPr>
              <w:t>Explore what products are and who or what they are for.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 w:cs="Segoe Print"/>
                <w:bCs/>
                <w:sz w:val="18"/>
                <w:szCs w:val="18"/>
              </w:rPr>
              <w:t xml:space="preserve">Explore how products work and how or where they might be used. 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 w:cs="Segoe Print"/>
                <w:bCs/>
                <w:sz w:val="18"/>
                <w:szCs w:val="18"/>
              </w:rPr>
              <w:t xml:space="preserve">Explore what materials products are made from 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5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 w:cs="Segoe Print"/>
                <w:bCs/>
                <w:sz w:val="18"/>
                <w:szCs w:val="18"/>
              </w:rPr>
              <w:t>Explore what they like and dislike about products</w:t>
            </w:r>
          </w:p>
          <w:p w:rsidR="00591C1D" w:rsidRPr="00700452" w:rsidRDefault="00591C1D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700452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</w:pPr>
            <w:r w:rsidRPr="00700452"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  <w:t>Key Vocabulary:</w:t>
            </w:r>
          </w:p>
          <w:p w:rsidR="00700452" w:rsidRPr="00700452" w:rsidRDefault="00700452" w:rsidP="00700452">
            <w:pPr>
              <w:pStyle w:val="Default"/>
              <w:rPr>
                <w:rFonts w:ascii="Comic Sans MS" w:hAnsi="Comic Sans MS" w:cstheme="minorBidi"/>
                <w:b/>
                <w:sz w:val="18"/>
                <w:szCs w:val="18"/>
              </w:rPr>
            </w:pPr>
            <w:r w:rsidRPr="00700452">
              <w:rPr>
                <w:rFonts w:ascii="Comic Sans MS" w:hAnsi="Comic Sans MS" w:cstheme="minorBidi"/>
                <w:b/>
                <w:sz w:val="18"/>
                <w:szCs w:val="18"/>
              </w:rPr>
              <w:t>Purpose, materials, usefulness,</w:t>
            </w:r>
          </w:p>
          <w:p w:rsidR="00700452" w:rsidRDefault="00700452" w:rsidP="00700452">
            <w:pPr>
              <w:pStyle w:val="Default"/>
              <w:rPr>
                <w:rFonts w:ascii="Segoe Print" w:hAnsi="Segoe Print" w:cstheme="minorBidi"/>
                <w:sz w:val="20"/>
                <w:szCs w:val="20"/>
              </w:rPr>
            </w:pPr>
            <w:r w:rsidRPr="00700452">
              <w:rPr>
                <w:rFonts w:ascii="Comic Sans MS" w:hAnsi="Comic Sans MS" w:cstheme="minorBidi"/>
                <w:b/>
                <w:sz w:val="18"/>
                <w:szCs w:val="18"/>
              </w:rPr>
              <w:t>like, dislike, improvement</w:t>
            </w: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700452" w:rsidRDefault="009924DA" w:rsidP="009924DA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700452" w:rsidRPr="00700452" w:rsidRDefault="00700452" w:rsidP="00700452">
            <w:pPr>
              <w:pStyle w:val="Default"/>
              <w:ind w:left="641"/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lastRenderedPageBreak/>
              <w:t>Pupils will be taught to investigate and analyse: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How well products have been designed and made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Why materials have been chosen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What methods of construction have been used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Developed ground-breaking products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How well products work to achieve their purposes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How well products meet user needs and wants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Who designed and made the products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Where and when products were designed and made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Whether products can be recycled or reused</w:t>
            </w:r>
            <w:r w:rsidRPr="00700452">
              <w:rPr>
                <w:rFonts w:ascii="Comic Sans MS" w:hAnsi="Comic Sans MS"/>
                <w:sz w:val="18"/>
                <w:szCs w:val="18"/>
              </w:rPr>
              <w:cr/>
            </w:r>
          </w:p>
          <w:p w:rsidR="00591C1D" w:rsidRPr="00700452" w:rsidRDefault="00700452" w:rsidP="00591C1D">
            <w:pPr>
              <w:pStyle w:val="Default"/>
              <w:rPr>
                <w:rFonts w:ascii="Comic Sans MS" w:hAnsi="Comic Sans MS"/>
                <w:b/>
                <w:sz w:val="16"/>
                <w:szCs w:val="16"/>
              </w:rPr>
            </w:pPr>
            <w:r w:rsidRPr="00700452">
              <w:rPr>
                <w:rFonts w:ascii="Comic Sans MS" w:hAnsi="Comic Sans MS"/>
                <w:b/>
                <w:sz w:val="16"/>
                <w:szCs w:val="16"/>
              </w:rPr>
              <w:t>Key Vocabulary:</w:t>
            </w:r>
          </w:p>
          <w:p w:rsidR="00700452" w:rsidRPr="00700452" w:rsidRDefault="00700452" w:rsidP="00591C1D">
            <w:pPr>
              <w:pStyle w:val="Default"/>
              <w:rPr>
                <w:rFonts w:ascii="Comic Sans MS" w:hAnsi="Comic Sans MS"/>
                <w:b/>
                <w:sz w:val="16"/>
                <w:szCs w:val="16"/>
              </w:rPr>
            </w:pPr>
            <w:r w:rsidRPr="00700452">
              <w:rPr>
                <w:rFonts w:ascii="Comic Sans MS" w:hAnsi="Comic Sans MS"/>
                <w:b/>
                <w:sz w:val="16"/>
                <w:szCs w:val="16"/>
              </w:rPr>
              <w:lastRenderedPageBreak/>
              <w:t>Value, usefulness, wastage, packaging, plastics, consumer, practical, practicality, realism, expectations</w:t>
            </w:r>
          </w:p>
          <w:p w:rsidR="00700452" w:rsidRPr="00700452" w:rsidRDefault="00700452" w:rsidP="00591C1D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24" w:type="dxa"/>
          </w:tcPr>
          <w:p w:rsidR="00700452" w:rsidRPr="00700452" w:rsidRDefault="00700452" w:rsidP="00700452">
            <w:pPr>
              <w:pStyle w:val="Default"/>
              <w:ind w:left="641"/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lastRenderedPageBreak/>
              <w:t>Pupils will be taught to investigate and analyse: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How well products have been designed and made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Why materials have been chosen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What methods of construction have been used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How well products work to achieve their purposes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How innovative products are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How well products meet user needs and wants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Who designed and made the products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Where and when products were designed and made</w:t>
            </w:r>
          </w:p>
          <w:p w:rsidR="00700452" w:rsidRPr="00700452" w:rsidRDefault="00700452" w:rsidP="00700452">
            <w:pPr>
              <w:pStyle w:val="Default"/>
              <w:numPr>
                <w:ilvl w:val="0"/>
                <w:numId w:val="31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What impact products have beyond their intended purpose</w:t>
            </w:r>
          </w:p>
          <w:p w:rsidR="00700452" w:rsidRPr="00700452" w:rsidRDefault="00700452" w:rsidP="00700452">
            <w:pPr>
              <w:pStyle w:val="Default"/>
              <w:ind w:left="-79"/>
              <w:rPr>
                <w:rFonts w:ascii="Comic Sans MS" w:hAnsi="Comic Sans MS"/>
                <w:b/>
                <w:sz w:val="18"/>
                <w:szCs w:val="18"/>
              </w:rPr>
            </w:pPr>
            <w:r w:rsidRPr="00700452">
              <w:rPr>
                <w:rFonts w:ascii="Comic Sans MS" w:hAnsi="Comic Sans MS"/>
                <w:b/>
                <w:sz w:val="18"/>
                <w:szCs w:val="18"/>
              </w:rPr>
              <w:lastRenderedPageBreak/>
              <w:t>Evaluating – Key events and individuals</w:t>
            </w:r>
          </w:p>
          <w:p w:rsidR="00591C1D" w:rsidRPr="00AE6080" w:rsidRDefault="00700452" w:rsidP="00591C1D">
            <w:pPr>
              <w:pStyle w:val="Default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700452">
              <w:rPr>
                <w:rFonts w:ascii="Comic Sans MS" w:hAnsi="Comic Sans MS"/>
                <w:sz w:val="18"/>
                <w:szCs w:val="18"/>
              </w:rPr>
              <w:t>About inventors, designers, engineers, chefs and manufacturers who have developed ground breaking product</w:t>
            </w:r>
          </w:p>
        </w:tc>
      </w:tr>
      <w:tr w:rsidR="00CB3C08" w:rsidTr="00104692">
        <w:trPr>
          <w:cantSplit/>
          <w:trHeight w:val="1134"/>
        </w:trPr>
        <w:tc>
          <w:tcPr>
            <w:tcW w:w="2127" w:type="dxa"/>
            <w:vMerge w:val="restart"/>
            <w:shd w:val="clear" w:color="auto" w:fill="FF0000"/>
            <w:textDirection w:val="btLr"/>
          </w:tcPr>
          <w:p w:rsidR="00CB3C08" w:rsidRPr="009924DA" w:rsidRDefault="009924DA" w:rsidP="007A26B3">
            <w:pPr>
              <w:pStyle w:val="Header"/>
              <w:ind w:left="113" w:right="113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924DA">
              <w:rPr>
                <w:rFonts w:ascii="Comic Sans MS" w:hAnsi="Comic Sans MS" w:cs="Segoe Print"/>
                <w:b/>
                <w:bCs/>
                <w:sz w:val="24"/>
                <w:szCs w:val="24"/>
              </w:rPr>
              <w:lastRenderedPageBreak/>
              <w:t>Cooking and nutrition – Where food comes from</w:t>
            </w:r>
          </w:p>
        </w:tc>
        <w:tc>
          <w:tcPr>
            <w:tcW w:w="2976" w:type="dxa"/>
            <w:vMerge w:val="restart"/>
          </w:tcPr>
          <w:p w:rsidR="00CB3C08" w:rsidRPr="00965BFA" w:rsidRDefault="00CB3C08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:rsidR="00CB3C08" w:rsidRPr="002A0F67" w:rsidRDefault="00CB3C08" w:rsidP="00CB3C08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CB3C08" w:rsidRDefault="00CB3C08" w:rsidP="00CB3C08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CB3C08" w:rsidRPr="001D3CA1" w:rsidRDefault="001D3CA1" w:rsidP="00CB3C0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i/>
                <w:color w:val="000000"/>
                <w:sz w:val="18"/>
                <w:szCs w:val="18"/>
              </w:rPr>
            </w:pPr>
            <w:r w:rsidRPr="001D3CA1">
              <w:rPr>
                <w:rFonts w:ascii="Comic Sans MS" w:hAnsi="Comic Sans MS" w:cs="Segoe Print"/>
                <w:i/>
                <w:color w:val="000000"/>
                <w:sz w:val="18"/>
                <w:szCs w:val="18"/>
              </w:rPr>
              <w:t>Understand where food comes from</w:t>
            </w:r>
          </w:p>
        </w:tc>
        <w:tc>
          <w:tcPr>
            <w:tcW w:w="6945" w:type="dxa"/>
            <w:gridSpan w:val="4"/>
            <w:shd w:val="clear" w:color="auto" w:fill="F7CAAC" w:themeFill="accent2" w:themeFillTint="66"/>
          </w:tcPr>
          <w:p w:rsidR="00CB3C08" w:rsidRPr="002A0F67" w:rsidRDefault="00CB3C08" w:rsidP="00CB3C08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CB3C08" w:rsidRPr="002A0F67" w:rsidRDefault="00CB3C08" w:rsidP="00CB3C08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CB3C08" w:rsidRPr="001D3CA1" w:rsidRDefault="001D3CA1" w:rsidP="00CB3C0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i/>
                <w:color w:val="000000"/>
                <w:sz w:val="18"/>
                <w:szCs w:val="18"/>
              </w:rPr>
            </w:pPr>
            <w:r w:rsidRPr="001D3CA1">
              <w:rPr>
                <w:rFonts w:ascii="Comic Sans MS" w:hAnsi="Comic Sans MS" w:cs="Segoe Print"/>
                <w:i/>
                <w:color w:val="000000"/>
                <w:sz w:val="18"/>
                <w:szCs w:val="18"/>
              </w:rPr>
              <w:t>Understand seasonality, and know where and how a variety of ingredients are grown, reared, caught and processed</w:t>
            </w:r>
          </w:p>
        </w:tc>
      </w:tr>
      <w:tr w:rsidR="00CB3C08" w:rsidTr="00104692">
        <w:trPr>
          <w:cantSplit/>
          <w:trHeight w:val="1134"/>
        </w:trPr>
        <w:tc>
          <w:tcPr>
            <w:tcW w:w="2127" w:type="dxa"/>
            <w:vMerge/>
            <w:shd w:val="clear" w:color="auto" w:fill="FF0000"/>
            <w:textDirection w:val="tbRl"/>
            <w:vAlign w:val="bottom"/>
          </w:tcPr>
          <w:p w:rsidR="00CB3C08" w:rsidRDefault="00CB3C08" w:rsidP="00CB3C08">
            <w:pPr>
              <w:pStyle w:val="Header"/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CB3C08" w:rsidRPr="00965BFA" w:rsidRDefault="00CB3C08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AE6080" w:rsidRPr="00AE6080" w:rsidRDefault="00AE6080" w:rsidP="00AE608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AE6080">
              <w:rPr>
                <w:rFonts w:ascii="Comic Sans MS" w:hAnsi="Comic Sans MS" w:cs="Segoe Print"/>
                <w:color w:val="000000"/>
                <w:sz w:val="18"/>
                <w:szCs w:val="18"/>
              </w:rPr>
              <w:t xml:space="preserve">That all food comes from plants or animals </w:t>
            </w:r>
          </w:p>
          <w:p w:rsidR="00AE6080" w:rsidRPr="00AE6080" w:rsidRDefault="00AE6080" w:rsidP="00AE6080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AE6080">
              <w:rPr>
                <w:rFonts w:ascii="Comic Sans MS" w:hAnsi="Comic Sans MS" w:cs="Segoe Print"/>
                <w:color w:val="000000"/>
                <w:sz w:val="18"/>
                <w:szCs w:val="18"/>
              </w:rPr>
              <w:t xml:space="preserve">That food has to be farmed, grown elsewhere (e.g. home) or caught </w:t>
            </w:r>
          </w:p>
          <w:p w:rsidR="00CB3C08" w:rsidRPr="00AE6080" w:rsidRDefault="00CB3C08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CB3C08" w:rsidRPr="001D3CA1" w:rsidRDefault="001D3CA1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</w:pPr>
            <w:r w:rsidRPr="001D3CA1"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  <w:t>Key Vocabulary:</w:t>
            </w:r>
          </w:p>
          <w:p w:rsidR="009924DA" w:rsidRPr="001D3CA1" w:rsidRDefault="001D3CA1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</w:pPr>
            <w:r w:rsidRPr="001D3CA1">
              <w:rPr>
                <w:rFonts w:ascii="Comic Sans MS" w:hAnsi="Comic Sans MS"/>
                <w:b/>
                <w:sz w:val="18"/>
                <w:szCs w:val="18"/>
              </w:rPr>
              <w:t>Diet, healthy, balanced diet, preparation, recipe, bake, harvested , fridge, freezer, freeze, taste, tasty</w:t>
            </w:r>
          </w:p>
          <w:p w:rsidR="009924DA" w:rsidRPr="001D3CA1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</w:pPr>
          </w:p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AE6080" w:rsidRPr="00AE6080" w:rsidRDefault="00AE6080" w:rsidP="00AE6080">
            <w:pPr>
              <w:pStyle w:val="Default"/>
              <w:numPr>
                <w:ilvl w:val="0"/>
                <w:numId w:val="36"/>
              </w:numPr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That food is grown (such as tomatoes, wheat and potatoes), reared (such as pigs,</w:t>
            </w:r>
          </w:p>
          <w:p w:rsidR="00AE6080" w:rsidRPr="00AE6080" w:rsidRDefault="00AE6080" w:rsidP="00AE6080">
            <w:pPr>
              <w:pStyle w:val="Default"/>
              <w:ind w:left="641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chickens and cattle) and caught (such as fish) in the UK, Europe and the wider world</w:t>
            </w:r>
          </w:p>
          <w:p w:rsidR="00CB3C08" w:rsidRDefault="00CB3C08" w:rsidP="00CB3C0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1D3CA1" w:rsidRDefault="001D3CA1" w:rsidP="00CB3C0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1D3CA1" w:rsidRPr="001D3CA1" w:rsidRDefault="001D3CA1" w:rsidP="00CB3C08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  <w:r w:rsidRPr="001D3CA1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  <w:p w:rsidR="001D3CA1" w:rsidRPr="001D3CA1" w:rsidRDefault="001D3CA1" w:rsidP="001D3CA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D3CA1">
              <w:rPr>
                <w:rFonts w:ascii="Comic Sans MS" w:hAnsi="Comic Sans MS"/>
                <w:b/>
                <w:sz w:val="18"/>
                <w:szCs w:val="18"/>
              </w:rPr>
              <w:t>Boiled, simmer, grill/grilled, toast/toasted, barbecue/barbecued, oven, raw, garnish, dairy, allergy, balanced diet, refrigerate, calorific</w:t>
            </w:r>
          </w:p>
          <w:p w:rsidR="001D3CA1" w:rsidRPr="00AE6080" w:rsidRDefault="001D3CA1" w:rsidP="00CB3C08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24" w:type="dxa"/>
          </w:tcPr>
          <w:p w:rsidR="00AE6080" w:rsidRPr="00AE6080" w:rsidRDefault="00AE6080" w:rsidP="00AE6080">
            <w:pPr>
              <w:pStyle w:val="Default"/>
              <w:numPr>
                <w:ilvl w:val="0"/>
                <w:numId w:val="36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AE6080">
              <w:rPr>
                <w:rFonts w:ascii="Comic Sans MS" w:hAnsi="Comic Sans MS"/>
                <w:bCs/>
                <w:sz w:val="18"/>
                <w:szCs w:val="18"/>
              </w:rPr>
              <w:t>That food is grown (such as tomatoes, wheat and potatoes), reared (such as pigs, chickens and cattle) and caught (such as fish) in the UK, Europe and the wider world</w:t>
            </w:r>
          </w:p>
          <w:p w:rsidR="00AE6080" w:rsidRPr="00AE6080" w:rsidRDefault="00AE6080" w:rsidP="00AE6080">
            <w:pPr>
              <w:pStyle w:val="Default"/>
              <w:numPr>
                <w:ilvl w:val="0"/>
                <w:numId w:val="36"/>
              </w:numPr>
              <w:rPr>
                <w:rFonts w:ascii="Comic Sans MS" w:hAnsi="Comic Sans MS"/>
                <w:bCs/>
                <w:sz w:val="18"/>
                <w:szCs w:val="18"/>
              </w:rPr>
            </w:pPr>
            <w:r w:rsidRPr="00AE6080">
              <w:rPr>
                <w:rFonts w:ascii="Comic Sans MS" w:hAnsi="Comic Sans MS"/>
                <w:bCs/>
                <w:sz w:val="18"/>
                <w:szCs w:val="18"/>
              </w:rPr>
              <w:t>That seasons may affect the food available</w:t>
            </w:r>
          </w:p>
          <w:p w:rsidR="00CB3C08" w:rsidRDefault="00CB3C08" w:rsidP="009924DA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1D3CA1" w:rsidRPr="001D3CA1" w:rsidRDefault="001D3CA1" w:rsidP="001D3CA1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</w:pPr>
            <w:r w:rsidRPr="001D3CA1"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  <w:t>Key Vocabulary:</w:t>
            </w:r>
          </w:p>
          <w:p w:rsidR="001D3CA1" w:rsidRPr="001D3CA1" w:rsidRDefault="001D3CA1" w:rsidP="001D3CA1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1D3CA1">
              <w:rPr>
                <w:rFonts w:ascii="Comic Sans MS" w:hAnsi="Comic Sans MS"/>
                <w:b/>
                <w:sz w:val="18"/>
                <w:szCs w:val="18"/>
              </w:rPr>
              <w:t>Sustainability, reusability, genetic modification, sustainable crops, food miles, seasonality, ‘junk food’, ‘traffic lights’, nutritional value, additives, raising agents, allergens/allergic, pathogens, preservation, compostable</w:t>
            </w:r>
          </w:p>
        </w:tc>
      </w:tr>
      <w:tr w:rsidR="009924DA" w:rsidTr="00104692">
        <w:trPr>
          <w:cantSplit/>
          <w:trHeight w:val="1134"/>
        </w:trPr>
        <w:tc>
          <w:tcPr>
            <w:tcW w:w="2127" w:type="dxa"/>
            <w:vMerge w:val="restart"/>
            <w:shd w:val="clear" w:color="auto" w:fill="ADEEF7"/>
            <w:textDirection w:val="btLr"/>
            <w:vAlign w:val="bottom"/>
          </w:tcPr>
          <w:p w:rsidR="009924DA" w:rsidRPr="009924DA" w:rsidRDefault="009924DA" w:rsidP="009924DA">
            <w:pPr>
              <w:autoSpaceDE w:val="0"/>
              <w:autoSpaceDN w:val="0"/>
              <w:adjustRightInd w:val="0"/>
              <w:ind w:left="113" w:right="113"/>
              <w:rPr>
                <w:rFonts w:ascii="Comic Sans MS" w:hAnsi="Comic Sans MS" w:cs="Segoe Print"/>
                <w:color w:val="000000"/>
                <w:sz w:val="24"/>
                <w:szCs w:val="24"/>
              </w:rPr>
            </w:pPr>
            <w:r w:rsidRPr="009924DA">
              <w:rPr>
                <w:rFonts w:ascii="Comic Sans MS" w:hAnsi="Comic Sans MS" w:cs="Segoe Print"/>
                <w:b/>
                <w:bCs/>
                <w:color w:val="000000"/>
                <w:sz w:val="24"/>
                <w:szCs w:val="24"/>
              </w:rPr>
              <w:lastRenderedPageBreak/>
              <w:t xml:space="preserve">Cooking and nutrition – Food preparation, cooking and nutrition </w:t>
            </w:r>
          </w:p>
          <w:p w:rsidR="009924DA" w:rsidRPr="009924DA" w:rsidRDefault="009924DA" w:rsidP="009924DA">
            <w:pPr>
              <w:pStyle w:val="Header"/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</w:tcPr>
          <w:p w:rsidR="009924DA" w:rsidRPr="00965BFA" w:rsidRDefault="009924DA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7CAAC" w:themeFill="accent2" w:themeFillTint="66"/>
          </w:tcPr>
          <w:p w:rsidR="009924DA" w:rsidRPr="002A0F67" w:rsidRDefault="009924DA" w:rsidP="009924DA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9924DA" w:rsidRDefault="009924DA" w:rsidP="00D36A23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D36A23" w:rsidRDefault="00D36A23" w:rsidP="00D36A23">
            <w:pPr>
              <w:pStyle w:val="Header"/>
              <w:numPr>
                <w:ilvl w:val="0"/>
                <w:numId w:val="41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>Use the basic principles of a healthy and varied diet to prepare dishes</w:t>
            </w:r>
          </w:p>
          <w:p w:rsidR="00D36A23" w:rsidRDefault="00D36A23" w:rsidP="00D36A23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</w:p>
          <w:p w:rsidR="00D36A23" w:rsidRPr="00D36A23" w:rsidRDefault="00D36A23" w:rsidP="00D36A23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</w:p>
        </w:tc>
        <w:tc>
          <w:tcPr>
            <w:tcW w:w="6945" w:type="dxa"/>
            <w:gridSpan w:val="4"/>
            <w:shd w:val="clear" w:color="auto" w:fill="F7CAAC" w:themeFill="accent2" w:themeFillTint="66"/>
          </w:tcPr>
          <w:p w:rsidR="009924DA" w:rsidRPr="002A0F67" w:rsidRDefault="009924DA" w:rsidP="009924DA">
            <w:pPr>
              <w:pStyle w:val="Header"/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b/>
                <w:i/>
                <w:sz w:val="18"/>
                <w:szCs w:val="18"/>
              </w:rPr>
              <w:t>National Curriculum</w:t>
            </w:r>
          </w:p>
          <w:p w:rsidR="009924DA" w:rsidRDefault="009924DA" w:rsidP="009924DA">
            <w:pPr>
              <w:pStyle w:val="Header"/>
              <w:rPr>
                <w:rFonts w:ascii="Comic Sans MS" w:hAnsi="Comic Sans MS"/>
                <w:i/>
                <w:sz w:val="18"/>
                <w:szCs w:val="18"/>
              </w:rPr>
            </w:pPr>
            <w:r w:rsidRPr="002A0F67">
              <w:rPr>
                <w:rFonts w:ascii="Comic Sans MS" w:hAnsi="Comic Sans MS"/>
                <w:i/>
                <w:sz w:val="18"/>
                <w:szCs w:val="18"/>
              </w:rPr>
              <w:t>Pupils should be taught to:</w:t>
            </w:r>
          </w:p>
          <w:p w:rsidR="00D36A23" w:rsidRDefault="00D36A23" w:rsidP="00D36A23">
            <w:pPr>
              <w:pStyle w:val="Header"/>
              <w:numPr>
                <w:ilvl w:val="0"/>
                <w:numId w:val="41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Understand and apply the principle of a healthy and varied diet </w:t>
            </w:r>
          </w:p>
          <w:p w:rsidR="00D36A23" w:rsidRPr="002A0F67" w:rsidRDefault="00D36A23" w:rsidP="00D36A23">
            <w:pPr>
              <w:pStyle w:val="Header"/>
              <w:numPr>
                <w:ilvl w:val="0"/>
                <w:numId w:val="41"/>
              </w:numPr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sz w:val="18"/>
                <w:szCs w:val="18"/>
              </w:rPr>
              <w:t xml:space="preserve">Prepare and cook a variety of predominantly savoury dishes using a range of cooking techniques </w:t>
            </w:r>
          </w:p>
          <w:p w:rsidR="009924DA" w:rsidRPr="00CB3C08" w:rsidRDefault="009924DA" w:rsidP="009924DA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</w:tc>
      </w:tr>
      <w:tr w:rsidR="009924DA" w:rsidTr="00104692">
        <w:trPr>
          <w:cantSplit/>
          <w:trHeight w:val="1134"/>
        </w:trPr>
        <w:tc>
          <w:tcPr>
            <w:tcW w:w="2127" w:type="dxa"/>
            <w:vMerge/>
            <w:shd w:val="clear" w:color="auto" w:fill="CC6600"/>
            <w:textDirection w:val="tbRl"/>
            <w:vAlign w:val="bottom"/>
          </w:tcPr>
          <w:p w:rsidR="009924DA" w:rsidRPr="009924DA" w:rsidRDefault="009924DA" w:rsidP="00CB3C08">
            <w:pPr>
              <w:pStyle w:val="Header"/>
              <w:ind w:left="113" w:right="113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924DA" w:rsidRPr="00965BFA" w:rsidRDefault="009924DA" w:rsidP="000153D9">
            <w:pPr>
              <w:pStyle w:val="Header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403" w:type="dxa"/>
          </w:tcPr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AE6080" w:rsidRPr="00AE6080" w:rsidRDefault="00AE6080" w:rsidP="00AE608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AE6080">
              <w:rPr>
                <w:rFonts w:ascii="Comic Sans MS" w:hAnsi="Comic Sans MS" w:cs="Segoe Print"/>
                <w:color w:val="000000"/>
                <w:sz w:val="18"/>
                <w:szCs w:val="18"/>
              </w:rPr>
              <w:t xml:space="preserve">How to name and sort foods into the five groups in The </w:t>
            </w:r>
            <w:proofErr w:type="spellStart"/>
            <w:r w:rsidRPr="00AE6080">
              <w:rPr>
                <w:rFonts w:ascii="Comic Sans MS" w:hAnsi="Comic Sans MS" w:cs="Segoe Print"/>
                <w:color w:val="000000"/>
                <w:sz w:val="18"/>
                <w:szCs w:val="18"/>
              </w:rPr>
              <w:t>Eatwell</w:t>
            </w:r>
            <w:proofErr w:type="spellEnd"/>
            <w:r w:rsidRPr="00AE6080">
              <w:rPr>
                <w:rFonts w:ascii="Comic Sans MS" w:hAnsi="Comic Sans MS" w:cs="Segoe Print"/>
                <w:color w:val="000000"/>
                <w:sz w:val="18"/>
                <w:szCs w:val="18"/>
              </w:rPr>
              <w:t xml:space="preserve"> Plate </w:t>
            </w:r>
          </w:p>
          <w:p w:rsidR="00AE6080" w:rsidRPr="00AE6080" w:rsidRDefault="00AE6080" w:rsidP="00AE608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AE6080">
              <w:rPr>
                <w:rFonts w:ascii="Comic Sans MS" w:hAnsi="Comic Sans MS" w:cs="Segoe Print"/>
                <w:color w:val="000000"/>
                <w:sz w:val="18"/>
                <w:szCs w:val="18"/>
              </w:rPr>
              <w:t xml:space="preserve">That everyone should eat at least five portions of fruit and vegetables every day </w:t>
            </w:r>
          </w:p>
          <w:p w:rsidR="00AE6080" w:rsidRPr="00AE6080" w:rsidRDefault="00AE6080" w:rsidP="00AE608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AE6080">
              <w:rPr>
                <w:rFonts w:ascii="Comic Sans MS" w:hAnsi="Comic Sans MS" w:cs="Segoe Print"/>
                <w:color w:val="000000"/>
                <w:sz w:val="18"/>
                <w:szCs w:val="18"/>
              </w:rPr>
              <w:t xml:space="preserve">How to prepare simple dishes safely and hygienically, without using a heat source </w:t>
            </w:r>
          </w:p>
          <w:p w:rsidR="00AE6080" w:rsidRPr="00AE6080" w:rsidRDefault="00AE6080" w:rsidP="00AE608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AE6080">
              <w:rPr>
                <w:rFonts w:ascii="Comic Sans MS" w:hAnsi="Comic Sans MS" w:cs="Segoe Print"/>
                <w:color w:val="000000"/>
                <w:sz w:val="18"/>
                <w:szCs w:val="18"/>
              </w:rPr>
              <w:t xml:space="preserve">How to use techniques such as cutting, peeling and grating </w:t>
            </w:r>
          </w:p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D36A23" w:rsidRDefault="00D36A23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</w:pPr>
            <w:r w:rsidRPr="00D36A23"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  <w:t>Key Vocabulary:</w:t>
            </w:r>
          </w:p>
          <w:p w:rsidR="009924DA" w:rsidRPr="00D36A23" w:rsidRDefault="00D36A23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</w:pPr>
            <w:r w:rsidRPr="00D36A23">
              <w:rPr>
                <w:rFonts w:ascii="Comic Sans MS" w:hAnsi="Comic Sans MS"/>
                <w:b/>
                <w:sz w:val="18"/>
                <w:szCs w:val="18"/>
              </w:rPr>
              <w:t>Diet, healthy, balanced diet, preparation, recipe, bake, harvested , fridge, freezer, freeze, taste, tasty, cut, peel, grate</w:t>
            </w:r>
          </w:p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  <w:p w:rsidR="009924DA" w:rsidRPr="00AE6080" w:rsidRDefault="009924DA" w:rsidP="00CB3C08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</w:p>
        </w:tc>
        <w:tc>
          <w:tcPr>
            <w:tcW w:w="3621" w:type="dxa"/>
            <w:gridSpan w:val="3"/>
          </w:tcPr>
          <w:p w:rsidR="00AE6080" w:rsidRPr="00AE6080" w:rsidRDefault="00AE6080" w:rsidP="00AE6080">
            <w:pPr>
              <w:pStyle w:val="Default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How to prepare and cook a variety of predominantly savoury dishes safely and</w:t>
            </w:r>
          </w:p>
          <w:p w:rsidR="00AE6080" w:rsidRPr="00AE6080" w:rsidRDefault="00AE6080" w:rsidP="00AE6080">
            <w:pPr>
              <w:pStyle w:val="Default"/>
              <w:ind w:left="720"/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hygienically including, where appropriate, the use of a heat source</w:t>
            </w:r>
          </w:p>
          <w:p w:rsidR="00AE6080" w:rsidRPr="00AE6080" w:rsidRDefault="00AE6080" w:rsidP="00AE6080">
            <w:pPr>
              <w:pStyle w:val="Default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How to use a range of techniques such as peeling, chopping, slicing, grating, mixing,</w:t>
            </w:r>
          </w:p>
          <w:p w:rsidR="00AE6080" w:rsidRPr="00AE6080" w:rsidRDefault="00AE6080" w:rsidP="00AE6080">
            <w:pPr>
              <w:pStyle w:val="Default"/>
              <w:ind w:left="720"/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spreading, kneading and baking</w:t>
            </w:r>
          </w:p>
          <w:p w:rsidR="00AE6080" w:rsidRPr="00AE6080" w:rsidRDefault="00AE6080" w:rsidP="00AE6080">
            <w:pPr>
              <w:pStyle w:val="Default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That a healthy diet is made up from a variety and balance of different food and drink,</w:t>
            </w:r>
          </w:p>
          <w:p w:rsidR="00AE6080" w:rsidRPr="00AE6080" w:rsidRDefault="00AE6080" w:rsidP="00AE6080">
            <w:pPr>
              <w:pStyle w:val="Default"/>
              <w:ind w:left="720"/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 xml:space="preserve">as depicted in The </w:t>
            </w:r>
            <w:proofErr w:type="spellStart"/>
            <w:r w:rsidRPr="00AE6080">
              <w:rPr>
                <w:rFonts w:ascii="Comic Sans MS" w:hAnsi="Comic Sans MS"/>
                <w:sz w:val="18"/>
                <w:szCs w:val="18"/>
              </w:rPr>
              <w:t>Eatwell</w:t>
            </w:r>
            <w:proofErr w:type="spellEnd"/>
            <w:r w:rsidRPr="00AE6080">
              <w:rPr>
                <w:rFonts w:ascii="Comic Sans MS" w:hAnsi="Comic Sans MS"/>
                <w:sz w:val="18"/>
                <w:szCs w:val="18"/>
              </w:rPr>
              <w:t xml:space="preserve"> Plate</w:t>
            </w:r>
          </w:p>
          <w:p w:rsidR="009924DA" w:rsidRDefault="00AE6080" w:rsidP="00AE6080">
            <w:pPr>
              <w:pStyle w:val="Default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That to be active and healthy, food and drink are needed to provide energy for the body</w:t>
            </w:r>
          </w:p>
          <w:p w:rsidR="00D36A23" w:rsidRDefault="00D36A23" w:rsidP="00D36A23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  <w:p w:rsidR="00D36A23" w:rsidRPr="00D36A23" w:rsidRDefault="00D36A23" w:rsidP="00D36A23">
            <w:pPr>
              <w:pStyle w:val="Default"/>
              <w:rPr>
                <w:rFonts w:ascii="Comic Sans MS" w:hAnsi="Comic Sans MS"/>
                <w:b/>
                <w:sz w:val="18"/>
                <w:szCs w:val="18"/>
              </w:rPr>
            </w:pPr>
            <w:r w:rsidRPr="00D36A23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  <w:p w:rsidR="00D36A23" w:rsidRPr="00D36A23" w:rsidRDefault="00D36A23" w:rsidP="00D36A23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36A23">
              <w:rPr>
                <w:rFonts w:ascii="Comic Sans MS" w:hAnsi="Comic Sans MS"/>
                <w:b/>
                <w:sz w:val="18"/>
                <w:szCs w:val="18"/>
              </w:rPr>
              <w:t>Farmed, boiled, simmer, grill/grilled, toast/toasted, barbecue/barbecued, oven, raw, garnish, dairy, allergy, balanced diet, refrigerate, calorific</w:t>
            </w:r>
          </w:p>
          <w:p w:rsidR="00D36A23" w:rsidRPr="00AE6080" w:rsidRDefault="00D36A23" w:rsidP="00D36A23">
            <w:pPr>
              <w:pStyle w:val="Defaul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324" w:type="dxa"/>
          </w:tcPr>
          <w:p w:rsidR="00AE6080" w:rsidRPr="00AE6080" w:rsidRDefault="00AE6080" w:rsidP="00AE6080">
            <w:pPr>
              <w:pStyle w:val="Default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How to prepare and cook a variety of predominantly savoury dishes safely and hygienically including, where appropriate, the use of a heat source</w:t>
            </w:r>
          </w:p>
          <w:p w:rsidR="00AE6080" w:rsidRPr="00AE6080" w:rsidRDefault="00AE6080" w:rsidP="00AE6080">
            <w:pPr>
              <w:pStyle w:val="Default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How to use a range of techniques such as peeling, chopping, slicing, grating, mixing, spreading, kneading and baking</w:t>
            </w:r>
          </w:p>
          <w:p w:rsidR="00AE6080" w:rsidRPr="00AE6080" w:rsidRDefault="00AE6080" w:rsidP="00AE6080">
            <w:pPr>
              <w:pStyle w:val="Default"/>
              <w:numPr>
                <w:ilvl w:val="0"/>
                <w:numId w:val="39"/>
              </w:numPr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That recipes can be adapted to change the appearance, taste, texture and aroma</w:t>
            </w:r>
          </w:p>
          <w:p w:rsidR="009924DA" w:rsidRDefault="00AE6080" w:rsidP="00AE6080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  <w:r w:rsidRPr="00AE6080">
              <w:rPr>
                <w:rFonts w:ascii="Comic Sans MS" w:hAnsi="Comic Sans MS"/>
                <w:sz w:val="18"/>
                <w:szCs w:val="18"/>
              </w:rPr>
              <w:t>That different food and drink contain different substances – nutrients, water and fibre –</w:t>
            </w:r>
            <w:r w:rsidR="00D36A23" w:rsidRPr="00E01A1E">
              <w:rPr>
                <w:rFonts w:ascii="Segoe Print" w:hAnsi="Segoe Print"/>
                <w:sz w:val="20"/>
                <w:szCs w:val="20"/>
              </w:rPr>
              <w:t xml:space="preserve"> </w:t>
            </w:r>
            <w:r w:rsidR="00D36A23" w:rsidRPr="00D36A23">
              <w:rPr>
                <w:rFonts w:ascii="Comic Sans MS" w:hAnsi="Comic Sans MS"/>
                <w:sz w:val="18"/>
                <w:szCs w:val="18"/>
              </w:rPr>
              <w:t>that are needed for health</w:t>
            </w:r>
          </w:p>
          <w:p w:rsidR="00D36A23" w:rsidRDefault="00D36A23" w:rsidP="00AE6080">
            <w:pPr>
              <w:pStyle w:val="ListParagraph"/>
              <w:autoSpaceDE w:val="0"/>
              <w:autoSpaceDN w:val="0"/>
              <w:adjustRightInd w:val="0"/>
              <w:rPr>
                <w:rFonts w:ascii="Comic Sans MS" w:hAnsi="Comic Sans MS"/>
                <w:sz w:val="18"/>
                <w:szCs w:val="18"/>
              </w:rPr>
            </w:pPr>
          </w:p>
          <w:p w:rsidR="00D36A23" w:rsidRPr="00D36A23" w:rsidRDefault="00D36A23" w:rsidP="00D36A23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</w:pPr>
            <w:r w:rsidRPr="00D36A23">
              <w:rPr>
                <w:rFonts w:ascii="Comic Sans MS" w:hAnsi="Comic Sans MS" w:cs="Segoe Print"/>
                <w:b/>
                <w:color w:val="000000"/>
                <w:sz w:val="18"/>
                <w:szCs w:val="18"/>
              </w:rPr>
              <w:t>Key Vocabulary:</w:t>
            </w:r>
          </w:p>
          <w:p w:rsidR="00D36A23" w:rsidRPr="00D36A23" w:rsidRDefault="00D36A23" w:rsidP="00D36A23">
            <w:pPr>
              <w:autoSpaceDE w:val="0"/>
              <w:autoSpaceDN w:val="0"/>
              <w:adjustRightInd w:val="0"/>
              <w:rPr>
                <w:rFonts w:ascii="Comic Sans MS" w:hAnsi="Comic Sans MS" w:cs="Segoe Print"/>
                <w:color w:val="000000"/>
                <w:sz w:val="18"/>
                <w:szCs w:val="18"/>
              </w:rPr>
            </w:pPr>
            <w:r w:rsidRPr="00D36A23">
              <w:rPr>
                <w:rFonts w:ascii="Comic Sans MS" w:hAnsi="Comic Sans MS"/>
                <w:b/>
                <w:sz w:val="20"/>
                <w:szCs w:val="20"/>
              </w:rPr>
              <w:t>Sustainability, reusability, genetic modification, sustainable crops, food miles, seasonality, ‘junk food’, ‘traffic lights’, nutritional value, additives, raising agents, allergens/allergic, pathogens, preservation, compostable</w:t>
            </w:r>
          </w:p>
        </w:tc>
      </w:tr>
    </w:tbl>
    <w:p w:rsidR="00965BFA" w:rsidRDefault="00965BFA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</w:p>
    <w:p w:rsidR="00F07591" w:rsidRDefault="00F07591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</w:p>
    <w:p w:rsidR="007B1B79" w:rsidRDefault="007B1B79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</w:p>
    <w:p w:rsidR="007B1B79" w:rsidRDefault="007B1B79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</w:p>
    <w:p w:rsidR="007B1B79" w:rsidRDefault="007B1B79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</w:p>
    <w:p w:rsidR="007B1B79" w:rsidRDefault="007B1B79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</w:p>
    <w:p w:rsidR="007B1B79" w:rsidRDefault="007B1B79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</w:p>
    <w:p w:rsidR="007B1B79" w:rsidRDefault="007B1B79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</w:p>
    <w:p w:rsidR="00F07591" w:rsidRDefault="00F07591" w:rsidP="00CB3C08">
      <w:pPr>
        <w:pStyle w:val="Header"/>
        <w:rPr>
          <w:rFonts w:ascii="Comic Sans MS" w:hAnsi="Comic Sans MS"/>
          <w:b/>
          <w:sz w:val="24"/>
          <w:szCs w:val="24"/>
        </w:rPr>
      </w:pPr>
    </w:p>
    <w:p w:rsidR="00F07591" w:rsidRPr="00965BFA" w:rsidRDefault="00F07591" w:rsidP="00965BFA">
      <w:pPr>
        <w:pStyle w:val="Header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2055C7" w:rsidTr="001D0C30">
        <w:tc>
          <w:tcPr>
            <w:tcW w:w="13948" w:type="dxa"/>
            <w:gridSpan w:val="7"/>
          </w:tcPr>
          <w:p w:rsidR="002055C7" w:rsidRPr="002055C7" w:rsidRDefault="009924DA" w:rsidP="00CB3C08">
            <w:pPr>
              <w:rPr>
                <w:b/>
              </w:rPr>
            </w:pPr>
            <w:r>
              <w:rPr>
                <w:b/>
              </w:rPr>
              <w:t xml:space="preserve">DT               </w:t>
            </w:r>
            <w:r w:rsidR="00CB3C08">
              <w:rPr>
                <w:b/>
              </w:rPr>
              <w:t xml:space="preserve">                                                                                                 </w:t>
            </w:r>
            <w:r w:rsidR="002055C7" w:rsidRPr="002055C7">
              <w:rPr>
                <w:b/>
              </w:rPr>
              <w:t>AREA OF STUDY</w:t>
            </w:r>
          </w:p>
        </w:tc>
      </w:tr>
      <w:tr w:rsidR="002055C7" w:rsidTr="00F07591">
        <w:tc>
          <w:tcPr>
            <w:tcW w:w="1992" w:type="dxa"/>
          </w:tcPr>
          <w:p w:rsidR="002055C7" w:rsidRDefault="002055C7"/>
        </w:tc>
        <w:tc>
          <w:tcPr>
            <w:tcW w:w="1992" w:type="dxa"/>
            <w:shd w:val="clear" w:color="auto" w:fill="FBE4D5" w:themeFill="accent2" w:themeFillTint="33"/>
          </w:tcPr>
          <w:p w:rsidR="002055C7" w:rsidRDefault="002055C7">
            <w:r>
              <w:t>Autumn Cycle A</w:t>
            </w:r>
          </w:p>
        </w:tc>
        <w:tc>
          <w:tcPr>
            <w:tcW w:w="1992" w:type="dxa"/>
            <w:shd w:val="clear" w:color="auto" w:fill="BDD6EE" w:themeFill="accent1" w:themeFillTint="66"/>
          </w:tcPr>
          <w:p w:rsidR="002055C7" w:rsidRDefault="002055C7">
            <w:r>
              <w:t>Autumn Cycle B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2055C7" w:rsidRDefault="002055C7">
            <w:r>
              <w:t>Spring Cycle A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2055C7" w:rsidRDefault="002055C7">
            <w:r>
              <w:t>Spring Cycle B</w:t>
            </w:r>
          </w:p>
        </w:tc>
        <w:tc>
          <w:tcPr>
            <w:tcW w:w="1993" w:type="dxa"/>
            <w:shd w:val="clear" w:color="auto" w:fill="FBE4D5" w:themeFill="accent2" w:themeFillTint="33"/>
          </w:tcPr>
          <w:p w:rsidR="002055C7" w:rsidRDefault="002055C7">
            <w:r>
              <w:t>Summer Cycle A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2055C7" w:rsidRDefault="002055C7">
            <w:r>
              <w:t>Summer Cycle B</w:t>
            </w:r>
          </w:p>
        </w:tc>
      </w:tr>
      <w:tr w:rsidR="002055C7" w:rsidTr="00F07591">
        <w:tc>
          <w:tcPr>
            <w:tcW w:w="1992" w:type="dxa"/>
          </w:tcPr>
          <w:p w:rsidR="002055C7" w:rsidRDefault="002055C7">
            <w:r>
              <w:t>Reception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:rsidR="002055C7" w:rsidRDefault="002055C7"/>
          <w:p w:rsidR="002055C7" w:rsidRDefault="002055C7"/>
          <w:p w:rsidR="002055C7" w:rsidRDefault="002055C7"/>
        </w:tc>
        <w:tc>
          <w:tcPr>
            <w:tcW w:w="1992" w:type="dxa"/>
            <w:shd w:val="clear" w:color="auto" w:fill="BDD6EE" w:themeFill="accent1" w:themeFillTint="66"/>
          </w:tcPr>
          <w:p w:rsidR="002055C7" w:rsidRDefault="002055C7"/>
        </w:tc>
        <w:tc>
          <w:tcPr>
            <w:tcW w:w="1993" w:type="dxa"/>
            <w:shd w:val="clear" w:color="auto" w:fill="FBE4D5" w:themeFill="accent2" w:themeFillTint="33"/>
          </w:tcPr>
          <w:p w:rsidR="002055C7" w:rsidRDefault="002055C7"/>
        </w:tc>
        <w:tc>
          <w:tcPr>
            <w:tcW w:w="1993" w:type="dxa"/>
            <w:shd w:val="clear" w:color="auto" w:fill="BDD6EE" w:themeFill="accent1" w:themeFillTint="66"/>
          </w:tcPr>
          <w:p w:rsidR="002055C7" w:rsidRDefault="002055C7"/>
        </w:tc>
        <w:tc>
          <w:tcPr>
            <w:tcW w:w="1993" w:type="dxa"/>
            <w:shd w:val="clear" w:color="auto" w:fill="FBE4D5" w:themeFill="accent2" w:themeFillTint="33"/>
          </w:tcPr>
          <w:p w:rsidR="002055C7" w:rsidRDefault="002055C7"/>
        </w:tc>
        <w:tc>
          <w:tcPr>
            <w:tcW w:w="1993" w:type="dxa"/>
            <w:shd w:val="clear" w:color="auto" w:fill="BDD6EE" w:themeFill="accent1" w:themeFillTint="66"/>
          </w:tcPr>
          <w:p w:rsidR="002055C7" w:rsidRDefault="002055C7"/>
        </w:tc>
      </w:tr>
      <w:tr w:rsidR="002055C7" w:rsidTr="00F07591">
        <w:tc>
          <w:tcPr>
            <w:tcW w:w="1992" w:type="dxa"/>
          </w:tcPr>
          <w:p w:rsidR="002055C7" w:rsidRDefault="002055C7">
            <w:r>
              <w:t>Year 1 and 2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:rsidR="007A26B3" w:rsidRDefault="007A26B3" w:rsidP="007B1B79"/>
        </w:tc>
        <w:tc>
          <w:tcPr>
            <w:tcW w:w="1992" w:type="dxa"/>
            <w:shd w:val="clear" w:color="auto" w:fill="BDD6EE" w:themeFill="accent1" w:themeFillTint="66"/>
          </w:tcPr>
          <w:p w:rsidR="002E6CB5" w:rsidRDefault="002E6CB5"/>
        </w:tc>
        <w:tc>
          <w:tcPr>
            <w:tcW w:w="1993" w:type="dxa"/>
            <w:shd w:val="clear" w:color="auto" w:fill="FBE4D5" w:themeFill="accent2" w:themeFillTint="33"/>
          </w:tcPr>
          <w:p w:rsidR="007A26B3" w:rsidRDefault="007A26B3"/>
        </w:tc>
        <w:tc>
          <w:tcPr>
            <w:tcW w:w="1993" w:type="dxa"/>
            <w:shd w:val="clear" w:color="auto" w:fill="BDD6EE" w:themeFill="accent1" w:themeFillTint="66"/>
          </w:tcPr>
          <w:p w:rsidR="009924DA" w:rsidRDefault="00F07591" w:rsidP="009924DA">
            <w:r>
              <w:t xml:space="preserve"> </w:t>
            </w:r>
          </w:p>
          <w:p w:rsidR="002E6CB5" w:rsidRDefault="002E6CB5"/>
        </w:tc>
        <w:tc>
          <w:tcPr>
            <w:tcW w:w="1993" w:type="dxa"/>
            <w:shd w:val="clear" w:color="auto" w:fill="FBE4D5" w:themeFill="accent2" w:themeFillTint="33"/>
          </w:tcPr>
          <w:p w:rsidR="007A26B3" w:rsidRDefault="007A26B3"/>
        </w:tc>
        <w:tc>
          <w:tcPr>
            <w:tcW w:w="1993" w:type="dxa"/>
            <w:shd w:val="clear" w:color="auto" w:fill="BDD6EE" w:themeFill="accent1" w:themeFillTint="66"/>
          </w:tcPr>
          <w:p w:rsidR="00E114E2" w:rsidRDefault="00E114E2"/>
        </w:tc>
      </w:tr>
      <w:tr w:rsidR="002055C7" w:rsidTr="00F07591">
        <w:tc>
          <w:tcPr>
            <w:tcW w:w="1992" w:type="dxa"/>
          </w:tcPr>
          <w:p w:rsidR="002055C7" w:rsidRDefault="002055C7">
            <w:r>
              <w:t>Year 3 and 4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:rsidR="002055C7" w:rsidRDefault="002E6CB5">
            <w:r>
              <w:t xml:space="preserve"> </w:t>
            </w:r>
          </w:p>
        </w:tc>
        <w:tc>
          <w:tcPr>
            <w:tcW w:w="1992" w:type="dxa"/>
            <w:shd w:val="clear" w:color="auto" w:fill="BDD6EE" w:themeFill="accent1" w:themeFillTint="66"/>
          </w:tcPr>
          <w:p w:rsidR="00E114E2" w:rsidRDefault="00E114E2"/>
        </w:tc>
        <w:tc>
          <w:tcPr>
            <w:tcW w:w="1993" w:type="dxa"/>
            <w:shd w:val="clear" w:color="auto" w:fill="FBE4D5" w:themeFill="accent2" w:themeFillTint="33"/>
          </w:tcPr>
          <w:p w:rsidR="002E6CB5" w:rsidRDefault="002E6CB5"/>
        </w:tc>
        <w:tc>
          <w:tcPr>
            <w:tcW w:w="1993" w:type="dxa"/>
            <w:shd w:val="clear" w:color="auto" w:fill="BDD6EE" w:themeFill="accent1" w:themeFillTint="66"/>
          </w:tcPr>
          <w:p w:rsidR="00E114E2" w:rsidRDefault="00E114E2" w:rsidP="009924DA"/>
        </w:tc>
        <w:tc>
          <w:tcPr>
            <w:tcW w:w="1993" w:type="dxa"/>
            <w:shd w:val="clear" w:color="auto" w:fill="FBE4D5" w:themeFill="accent2" w:themeFillTint="33"/>
          </w:tcPr>
          <w:p w:rsidR="002E6CB5" w:rsidRDefault="002E6CB5"/>
        </w:tc>
        <w:tc>
          <w:tcPr>
            <w:tcW w:w="1993" w:type="dxa"/>
            <w:shd w:val="clear" w:color="auto" w:fill="BDD6EE" w:themeFill="accent1" w:themeFillTint="66"/>
          </w:tcPr>
          <w:p w:rsidR="009702AD" w:rsidRDefault="009702AD"/>
        </w:tc>
      </w:tr>
      <w:tr w:rsidR="002055C7" w:rsidTr="00F07591">
        <w:tc>
          <w:tcPr>
            <w:tcW w:w="1992" w:type="dxa"/>
          </w:tcPr>
          <w:p w:rsidR="002055C7" w:rsidRDefault="002055C7">
            <w:r>
              <w:t>Year 5 and 6</w:t>
            </w:r>
          </w:p>
        </w:tc>
        <w:tc>
          <w:tcPr>
            <w:tcW w:w="1992" w:type="dxa"/>
            <w:shd w:val="clear" w:color="auto" w:fill="FBE4D5" w:themeFill="accent2" w:themeFillTint="33"/>
          </w:tcPr>
          <w:p w:rsidR="002055C7" w:rsidRDefault="002055C7"/>
          <w:p w:rsidR="002055C7" w:rsidRDefault="002055C7"/>
        </w:tc>
        <w:tc>
          <w:tcPr>
            <w:tcW w:w="1992" w:type="dxa"/>
            <w:shd w:val="clear" w:color="auto" w:fill="BDD6EE" w:themeFill="accent1" w:themeFillTint="66"/>
          </w:tcPr>
          <w:p w:rsidR="002055C7" w:rsidRDefault="002055C7" w:rsidP="007B1B79"/>
        </w:tc>
        <w:tc>
          <w:tcPr>
            <w:tcW w:w="1993" w:type="dxa"/>
            <w:shd w:val="clear" w:color="auto" w:fill="FBE4D5" w:themeFill="accent2" w:themeFillTint="33"/>
          </w:tcPr>
          <w:p w:rsidR="002055C7" w:rsidRDefault="002055C7"/>
        </w:tc>
        <w:tc>
          <w:tcPr>
            <w:tcW w:w="1993" w:type="dxa"/>
            <w:shd w:val="clear" w:color="auto" w:fill="BDD6EE" w:themeFill="accent1" w:themeFillTint="66"/>
          </w:tcPr>
          <w:p w:rsidR="00251D69" w:rsidRDefault="00251D69"/>
          <w:p w:rsidR="00251D69" w:rsidRDefault="00251D69"/>
        </w:tc>
        <w:tc>
          <w:tcPr>
            <w:tcW w:w="1993" w:type="dxa"/>
            <w:shd w:val="clear" w:color="auto" w:fill="FBE4D5" w:themeFill="accent2" w:themeFillTint="33"/>
          </w:tcPr>
          <w:p w:rsidR="002055C7" w:rsidRDefault="002055C7"/>
        </w:tc>
        <w:tc>
          <w:tcPr>
            <w:tcW w:w="1993" w:type="dxa"/>
            <w:shd w:val="clear" w:color="auto" w:fill="BDD6EE" w:themeFill="accent1" w:themeFillTint="66"/>
          </w:tcPr>
          <w:p w:rsidR="002055C7" w:rsidRDefault="002055C7"/>
        </w:tc>
      </w:tr>
    </w:tbl>
    <w:p w:rsidR="00D21772" w:rsidRDefault="00D21772"/>
    <w:sectPr w:rsidR="00D21772" w:rsidSect="00965B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452" w:rsidRDefault="00700452" w:rsidP="00965BFA">
      <w:pPr>
        <w:spacing w:after="0" w:line="240" w:lineRule="auto"/>
      </w:pPr>
      <w:r>
        <w:separator/>
      </w:r>
    </w:p>
  </w:endnote>
  <w:endnote w:type="continuationSeparator" w:id="0">
    <w:p w:rsidR="00700452" w:rsidRDefault="00700452" w:rsidP="0096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9F" w:rsidRDefault="00744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52" w:rsidRDefault="0074419F">
    <w:pPr>
      <w:pStyle w:val="Footer"/>
    </w:pPr>
    <w:r>
      <w:rPr>
        <w:rFonts w:ascii="Comic Sans MS" w:hAnsi="Comic Sans MS"/>
        <w:noProof/>
        <w:lang w:eastAsia="en-GB"/>
      </w:rPr>
      <w:drawing>
        <wp:inline distT="0" distB="0" distL="0" distR="0" wp14:anchorId="5757C717" wp14:editId="5D7D9B17">
          <wp:extent cx="752475" cy="512623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cking-24472_640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510" cy="53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700452" w:rsidRDefault="00700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9F" w:rsidRDefault="00744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452" w:rsidRDefault="00700452" w:rsidP="00965BFA">
      <w:pPr>
        <w:spacing w:after="0" w:line="240" w:lineRule="auto"/>
      </w:pPr>
      <w:r>
        <w:separator/>
      </w:r>
    </w:p>
  </w:footnote>
  <w:footnote w:type="continuationSeparator" w:id="0">
    <w:p w:rsidR="00700452" w:rsidRDefault="00700452" w:rsidP="0096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9F" w:rsidRDefault="00744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9F" w:rsidRDefault="007441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9F" w:rsidRDefault="00744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322"/>
    <w:multiLevelType w:val="hybridMultilevel"/>
    <w:tmpl w:val="4CD05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64C2"/>
    <w:multiLevelType w:val="hybridMultilevel"/>
    <w:tmpl w:val="DA88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2DE7"/>
    <w:multiLevelType w:val="hybridMultilevel"/>
    <w:tmpl w:val="C30E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8677F"/>
    <w:multiLevelType w:val="hybridMultilevel"/>
    <w:tmpl w:val="5DF60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2659F"/>
    <w:multiLevelType w:val="hybridMultilevel"/>
    <w:tmpl w:val="0E3A3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21863"/>
    <w:multiLevelType w:val="hybridMultilevel"/>
    <w:tmpl w:val="1D26AB62"/>
    <w:lvl w:ilvl="0" w:tplc="08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6" w15:restartNumberingAfterBreak="0">
    <w:nsid w:val="0CD037E7"/>
    <w:multiLevelType w:val="hybridMultilevel"/>
    <w:tmpl w:val="92EE3512"/>
    <w:lvl w:ilvl="0" w:tplc="08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7" w15:restartNumberingAfterBreak="0">
    <w:nsid w:val="10152F1F"/>
    <w:multiLevelType w:val="hybridMultilevel"/>
    <w:tmpl w:val="686086EC"/>
    <w:lvl w:ilvl="0" w:tplc="08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8" w15:restartNumberingAfterBreak="0">
    <w:nsid w:val="115B7FC2"/>
    <w:multiLevelType w:val="hybridMultilevel"/>
    <w:tmpl w:val="E788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3475D"/>
    <w:multiLevelType w:val="hybridMultilevel"/>
    <w:tmpl w:val="DEF6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327F3"/>
    <w:multiLevelType w:val="hybridMultilevel"/>
    <w:tmpl w:val="99A8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82491"/>
    <w:multiLevelType w:val="hybridMultilevel"/>
    <w:tmpl w:val="DC64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A18C0"/>
    <w:multiLevelType w:val="hybridMultilevel"/>
    <w:tmpl w:val="323A68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EE1EE2"/>
    <w:multiLevelType w:val="hybridMultilevel"/>
    <w:tmpl w:val="82C2E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21874"/>
    <w:multiLevelType w:val="hybridMultilevel"/>
    <w:tmpl w:val="9DB8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95A3D"/>
    <w:multiLevelType w:val="hybridMultilevel"/>
    <w:tmpl w:val="262C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0CC4"/>
    <w:multiLevelType w:val="hybridMultilevel"/>
    <w:tmpl w:val="D668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57E5E"/>
    <w:multiLevelType w:val="hybridMultilevel"/>
    <w:tmpl w:val="304A0638"/>
    <w:lvl w:ilvl="0" w:tplc="08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18" w15:restartNumberingAfterBreak="0">
    <w:nsid w:val="38C357A3"/>
    <w:multiLevelType w:val="hybridMultilevel"/>
    <w:tmpl w:val="82E6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571C4"/>
    <w:multiLevelType w:val="hybridMultilevel"/>
    <w:tmpl w:val="4198D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C4DD3"/>
    <w:multiLevelType w:val="hybridMultilevel"/>
    <w:tmpl w:val="1B10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630A1"/>
    <w:multiLevelType w:val="hybridMultilevel"/>
    <w:tmpl w:val="9792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70D9B"/>
    <w:multiLevelType w:val="hybridMultilevel"/>
    <w:tmpl w:val="5388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14C2E"/>
    <w:multiLevelType w:val="hybridMultilevel"/>
    <w:tmpl w:val="AB625214"/>
    <w:lvl w:ilvl="0" w:tplc="08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46782E00"/>
    <w:multiLevelType w:val="hybridMultilevel"/>
    <w:tmpl w:val="062A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965EE"/>
    <w:multiLevelType w:val="hybridMultilevel"/>
    <w:tmpl w:val="06821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F48EA"/>
    <w:multiLevelType w:val="hybridMultilevel"/>
    <w:tmpl w:val="4E883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85709F"/>
    <w:multiLevelType w:val="hybridMultilevel"/>
    <w:tmpl w:val="400EC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A17E9"/>
    <w:multiLevelType w:val="hybridMultilevel"/>
    <w:tmpl w:val="D2D24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5E67"/>
    <w:multiLevelType w:val="hybridMultilevel"/>
    <w:tmpl w:val="76E6C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717BF"/>
    <w:multiLevelType w:val="hybridMultilevel"/>
    <w:tmpl w:val="81FE50A0"/>
    <w:lvl w:ilvl="0" w:tplc="08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1" w15:restartNumberingAfterBreak="0">
    <w:nsid w:val="61BB0D49"/>
    <w:multiLevelType w:val="hybridMultilevel"/>
    <w:tmpl w:val="9634D4A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64C529BB"/>
    <w:multiLevelType w:val="hybridMultilevel"/>
    <w:tmpl w:val="45621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1114A"/>
    <w:multiLevelType w:val="hybridMultilevel"/>
    <w:tmpl w:val="E11C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47F95"/>
    <w:multiLevelType w:val="hybridMultilevel"/>
    <w:tmpl w:val="8DDC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A05E6"/>
    <w:multiLevelType w:val="hybridMultilevel"/>
    <w:tmpl w:val="CC349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E21D5"/>
    <w:multiLevelType w:val="hybridMultilevel"/>
    <w:tmpl w:val="7166F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1230C"/>
    <w:multiLevelType w:val="hybridMultilevel"/>
    <w:tmpl w:val="2F04100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8" w15:restartNumberingAfterBreak="0">
    <w:nsid w:val="706B181C"/>
    <w:multiLevelType w:val="hybridMultilevel"/>
    <w:tmpl w:val="6548E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B7F2D"/>
    <w:multiLevelType w:val="hybridMultilevel"/>
    <w:tmpl w:val="64F8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D44AF"/>
    <w:multiLevelType w:val="hybridMultilevel"/>
    <w:tmpl w:val="868AEA7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0"/>
  </w:num>
  <w:num w:numId="4">
    <w:abstractNumId w:val="20"/>
  </w:num>
  <w:num w:numId="5">
    <w:abstractNumId w:val="18"/>
  </w:num>
  <w:num w:numId="6">
    <w:abstractNumId w:val="35"/>
  </w:num>
  <w:num w:numId="7">
    <w:abstractNumId w:val="34"/>
  </w:num>
  <w:num w:numId="8">
    <w:abstractNumId w:val="37"/>
  </w:num>
  <w:num w:numId="9">
    <w:abstractNumId w:val="28"/>
  </w:num>
  <w:num w:numId="10">
    <w:abstractNumId w:val="29"/>
  </w:num>
  <w:num w:numId="11">
    <w:abstractNumId w:val="10"/>
  </w:num>
  <w:num w:numId="12">
    <w:abstractNumId w:val="15"/>
  </w:num>
  <w:num w:numId="13">
    <w:abstractNumId w:val="0"/>
  </w:num>
  <w:num w:numId="14">
    <w:abstractNumId w:val="26"/>
  </w:num>
  <w:num w:numId="15">
    <w:abstractNumId w:val="31"/>
  </w:num>
  <w:num w:numId="16">
    <w:abstractNumId w:val="24"/>
  </w:num>
  <w:num w:numId="17">
    <w:abstractNumId w:val="13"/>
  </w:num>
  <w:num w:numId="18">
    <w:abstractNumId w:val="36"/>
  </w:num>
  <w:num w:numId="19">
    <w:abstractNumId w:val="19"/>
  </w:num>
  <w:num w:numId="20">
    <w:abstractNumId w:val="39"/>
  </w:num>
  <w:num w:numId="21">
    <w:abstractNumId w:val="11"/>
  </w:num>
  <w:num w:numId="22">
    <w:abstractNumId w:val="8"/>
  </w:num>
  <w:num w:numId="23">
    <w:abstractNumId w:val="12"/>
  </w:num>
  <w:num w:numId="24">
    <w:abstractNumId w:val="25"/>
  </w:num>
  <w:num w:numId="25">
    <w:abstractNumId w:val="27"/>
  </w:num>
  <w:num w:numId="26">
    <w:abstractNumId w:val="23"/>
  </w:num>
  <w:num w:numId="27">
    <w:abstractNumId w:val="33"/>
  </w:num>
  <w:num w:numId="28">
    <w:abstractNumId w:val="1"/>
  </w:num>
  <w:num w:numId="29">
    <w:abstractNumId w:val="30"/>
  </w:num>
  <w:num w:numId="30">
    <w:abstractNumId w:val="32"/>
  </w:num>
  <w:num w:numId="31">
    <w:abstractNumId w:val="5"/>
  </w:num>
  <w:num w:numId="32">
    <w:abstractNumId w:val="7"/>
  </w:num>
  <w:num w:numId="33">
    <w:abstractNumId w:val="38"/>
  </w:num>
  <w:num w:numId="34">
    <w:abstractNumId w:val="6"/>
  </w:num>
  <w:num w:numId="35">
    <w:abstractNumId w:val="9"/>
  </w:num>
  <w:num w:numId="36">
    <w:abstractNumId w:val="17"/>
  </w:num>
  <w:num w:numId="37">
    <w:abstractNumId w:val="22"/>
  </w:num>
  <w:num w:numId="38">
    <w:abstractNumId w:val="21"/>
  </w:num>
  <w:num w:numId="39">
    <w:abstractNumId w:val="16"/>
  </w:num>
  <w:num w:numId="40">
    <w:abstractNumId w:val="4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FA"/>
    <w:rsid w:val="000153D9"/>
    <w:rsid w:val="000C0F4A"/>
    <w:rsid w:val="00102CF0"/>
    <w:rsid w:val="00104692"/>
    <w:rsid w:val="0012473F"/>
    <w:rsid w:val="00162B63"/>
    <w:rsid w:val="001B64B6"/>
    <w:rsid w:val="001D0C30"/>
    <w:rsid w:val="001D3CA1"/>
    <w:rsid w:val="00203E21"/>
    <w:rsid w:val="002055C7"/>
    <w:rsid w:val="00251D69"/>
    <w:rsid w:val="00252FC0"/>
    <w:rsid w:val="002A0F67"/>
    <w:rsid w:val="002C2121"/>
    <w:rsid w:val="002E6CB5"/>
    <w:rsid w:val="003267C5"/>
    <w:rsid w:val="004A11DF"/>
    <w:rsid w:val="004D30CE"/>
    <w:rsid w:val="00583214"/>
    <w:rsid w:val="00591C1D"/>
    <w:rsid w:val="005A1319"/>
    <w:rsid w:val="00677279"/>
    <w:rsid w:val="00700452"/>
    <w:rsid w:val="0074419F"/>
    <w:rsid w:val="007A26B3"/>
    <w:rsid w:val="007B1B79"/>
    <w:rsid w:val="007E30F2"/>
    <w:rsid w:val="00861EB1"/>
    <w:rsid w:val="00932CCD"/>
    <w:rsid w:val="00965BFA"/>
    <w:rsid w:val="009702AD"/>
    <w:rsid w:val="009924DA"/>
    <w:rsid w:val="00AC25AE"/>
    <w:rsid w:val="00AE6080"/>
    <w:rsid w:val="00C236BD"/>
    <w:rsid w:val="00CA2650"/>
    <w:rsid w:val="00CB3C08"/>
    <w:rsid w:val="00D21772"/>
    <w:rsid w:val="00D36A23"/>
    <w:rsid w:val="00D8244D"/>
    <w:rsid w:val="00E114E2"/>
    <w:rsid w:val="00F07591"/>
    <w:rsid w:val="00FD1585"/>
    <w:rsid w:val="00FE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77D4F-1E45-41E8-94C0-C0267046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BFA"/>
  </w:style>
  <w:style w:type="table" w:styleId="TableGrid">
    <w:name w:val="Table Grid"/>
    <w:basedOn w:val="TableNormal"/>
    <w:uiPriority w:val="39"/>
    <w:rsid w:val="0096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6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BFA"/>
  </w:style>
  <w:style w:type="paragraph" w:styleId="ListParagraph">
    <w:name w:val="List Paragraph"/>
    <w:basedOn w:val="Normal"/>
    <w:uiPriority w:val="34"/>
    <w:qFormat/>
    <w:rsid w:val="00162B63"/>
    <w:pPr>
      <w:ind w:left="720"/>
      <w:contextualSpacing/>
    </w:pPr>
  </w:style>
  <w:style w:type="paragraph" w:customStyle="1" w:styleId="Default">
    <w:name w:val="Default"/>
    <w:rsid w:val="00162B6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969729A9</Template>
  <TotalTime>53</TotalTime>
  <Pages>12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Clarke</dc:creator>
  <cp:keywords/>
  <dc:description/>
  <cp:lastModifiedBy>Deborah Clarke</cp:lastModifiedBy>
  <cp:revision>6</cp:revision>
  <dcterms:created xsi:type="dcterms:W3CDTF">2020-03-03T14:29:00Z</dcterms:created>
  <dcterms:modified xsi:type="dcterms:W3CDTF">2020-03-04T16:02:00Z</dcterms:modified>
</cp:coreProperties>
</file>