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06E8" w14:textId="4ECB9FC6" w:rsidR="001621EB" w:rsidRPr="001621EB" w:rsidRDefault="001621EB" w:rsidP="001621EB">
      <w:pPr>
        <w:jc w:val="center"/>
        <w:rPr>
          <w:rFonts w:asciiTheme="majorHAnsi" w:hAnsiTheme="majorHAnsi" w:cstheme="majorHAnsi"/>
        </w:rPr>
      </w:pPr>
      <w:r w:rsidRPr="001621EB">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CC2E52A" wp14:editId="06E60013">
                <wp:simplePos x="0" y="0"/>
                <wp:positionH relativeFrom="column">
                  <wp:posOffset>4434840</wp:posOffset>
                </wp:positionH>
                <wp:positionV relativeFrom="paragraph">
                  <wp:posOffset>-598170</wp:posOffset>
                </wp:positionV>
                <wp:extent cx="1893570" cy="10039985"/>
                <wp:effectExtent l="0" t="0" r="11430" b="18415"/>
                <wp:wrapNone/>
                <wp:docPr id="414305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39985"/>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7F780" id="Rectangle 9" o:spid="_x0000_s1026" style="position:absolute;margin-left:349.2pt;margin-top:-47.1pt;width:149.1pt;height:7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" fillcolor="#203864" strokecolor="#203864" strokeweight="1pt">
                <v:path arrowok="t"/>
              </v:rect>
            </w:pict>
          </mc:Fallback>
        </mc:AlternateContent>
      </w:r>
      <w:r w:rsidRPr="001621EB">
        <w:rPr>
          <w:rFonts w:asciiTheme="majorHAnsi" w:hAnsiTheme="majorHAnsi" w:cstheme="majorHAnsi"/>
          <w:noProof/>
        </w:rPr>
        <w:drawing>
          <wp:anchor distT="0" distB="0" distL="114300" distR="114300" simplePos="0" relativeHeight="251660288" behindDoc="0" locked="0" layoutInCell="1" allowOverlap="1" wp14:anchorId="62FA05F1" wp14:editId="732782ED">
            <wp:simplePos x="0" y="0"/>
            <wp:positionH relativeFrom="column">
              <wp:posOffset>-485775</wp:posOffset>
            </wp:positionH>
            <wp:positionV relativeFrom="paragraph">
              <wp:posOffset>-182880</wp:posOffset>
            </wp:positionV>
            <wp:extent cx="3028950" cy="2852420"/>
            <wp:effectExtent l="0" t="0" r="0" b="5080"/>
            <wp:wrapThrough wrapText="bothSides">
              <wp:wrapPolygon edited="0">
                <wp:start x="0" y="0"/>
                <wp:lineTo x="0" y="21494"/>
                <wp:lineTo x="21464" y="21494"/>
                <wp:lineTo x="21464" y="0"/>
                <wp:lineTo x="0" y="0"/>
              </wp:wrapPolygon>
            </wp:wrapThrough>
            <wp:docPr id="2033807306" name="Picture 1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5CCCC" w14:textId="77777777" w:rsidR="001621EB" w:rsidRPr="001621EB" w:rsidRDefault="001621EB" w:rsidP="001621EB">
      <w:pPr>
        <w:jc w:val="center"/>
        <w:rPr>
          <w:rFonts w:asciiTheme="majorHAnsi" w:hAnsiTheme="majorHAnsi" w:cstheme="majorHAnsi"/>
        </w:rPr>
      </w:pPr>
    </w:p>
    <w:p w14:paraId="760E71C4" w14:textId="77777777" w:rsidR="001621EB" w:rsidRPr="001621EB" w:rsidRDefault="001621EB" w:rsidP="001621EB">
      <w:pPr>
        <w:jc w:val="center"/>
        <w:rPr>
          <w:rFonts w:asciiTheme="majorHAnsi" w:hAnsiTheme="majorHAnsi" w:cstheme="majorHAnsi"/>
        </w:rPr>
      </w:pPr>
    </w:p>
    <w:p w14:paraId="232F6D3B" w14:textId="77777777" w:rsidR="001621EB" w:rsidRPr="001621EB" w:rsidRDefault="001621EB" w:rsidP="001621EB">
      <w:pPr>
        <w:tabs>
          <w:tab w:val="left" w:pos="6865"/>
        </w:tabs>
        <w:jc w:val="center"/>
        <w:rPr>
          <w:rFonts w:asciiTheme="majorHAnsi" w:hAnsiTheme="majorHAnsi" w:cstheme="majorHAnsi"/>
          <w:b/>
          <w:color w:val="0070C0"/>
          <w:sz w:val="32"/>
          <w:szCs w:val="32"/>
        </w:rPr>
      </w:pPr>
    </w:p>
    <w:p w14:paraId="6D7E422E" w14:textId="77777777" w:rsidR="001621EB" w:rsidRPr="001621EB" w:rsidRDefault="001621EB" w:rsidP="001621EB">
      <w:pPr>
        <w:rPr>
          <w:rFonts w:asciiTheme="majorHAnsi" w:hAnsiTheme="majorHAnsi" w:cstheme="majorHAnsi"/>
          <w:b/>
          <w:sz w:val="28"/>
        </w:rPr>
      </w:pPr>
    </w:p>
    <w:p w14:paraId="1FBDBF12" w14:textId="77777777" w:rsidR="001621EB" w:rsidRPr="001621EB" w:rsidRDefault="001621EB" w:rsidP="001621EB">
      <w:pPr>
        <w:jc w:val="center"/>
        <w:rPr>
          <w:rFonts w:asciiTheme="majorHAnsi" w:hAnsiTheme="majorHAnsi" w:cstheme="majorHAnsi"/>
          <w:b/>
          <w:color w:val="FFFFFF"/>
          <w:sz w:val="56"/>
          <w:szCs w:val="56"/>
        </w:rPr>
      </w:pPr>
    </w:p>
    <w:p w14:paraId="4D57DFCB" w14:textId="74BD423F" w:rsidR="001621EB" w:rsidRPr="001621EB" w:rsidRDefault="001621EB" w:rsidP="001621EB">
      <w:pPr>
        <w:jc w:val="center"/>
        <w:rPr>
          <w:rFonts w:asciiTheme="majorHAnsi" w:hAnsiTheme="majorHAnsi" w:cstheme="majorHAnsi"/>
          <w:b/>
          <w:color w:val="FFFFFF"/>
          <w:sz w:val="56"/>
          <w:szCs w:val="56"/>
        </w:rPr>
      </w:pPr>
    </w:p>
    <w:p w14:paraId="3F3148CF" w14:textId="1BA36A7E" w:rsidR="001621EB" w:rsidRPr="001621EB" w:rsidRDefault="001621EB" w:rsidP="001621EB">
      <w:pPr>
        <w:jc w:val="center"/>
        <w:rPr>
          <w:rFonts w:asciiTheme="majorHAnsi" w:hAnsiTheme="majorHAnsi" w:cstheme="majorHAnsi"/>
          <w:b/>
          <w:color w:val="FFFFFF"/>
          <w:sz w:val="56"/>
          <w:szCs w:val="56"/>
        </w:rPr>
      </w:pPr>
    </w:p>
    <w:p w14:paraId="60C313C6" w14:textId="77777777" w:rsidR="001621EB" w:rsidRPr="001621EB" w:rsidRDefault="001621EB" w:rsidP="001621EB">
      <w:pPr>
        <w:jc w:val="center"/>
        <w:rPr>
          <w:rFonts w:asciiTheme="majorHAnsi" w:hAnsiTheme="majorHAnsi" w:cstheme="majorHAnsi"/>
          <w:b/>
          <w:color w:val="FFFFFF"/>
          <w:sz w:val="56"/>
          <w:szCs w:val="56"/>
        </w:rPr>
      </w:pPr>
    </w:p>
    <w:p w14:paraId="36DA8652" w14:textId="77777777" w:rsidR="001621EB" w:rsidRPr="001621EB" w:rsidRDefault="001621EB" w:rsidP="001621EB">
      <w:pPr>
        <w:jc w:val="center"/>
        <w:rPr>
          <w:rFonts w:asciiTheme="majorHAnsi" w:hAnsiTheme="majorHAnsi" w:cstheme="majorHAnsi"/>
          <w:b/>
          <w:color w:val="FFFFFF"/>
          <w:sz w:val="56"/>
          <w:szCs w:val="56"/>
        </w:rPr>
      </w:pPr>
    </w:p>
    <w:p w14:paraId="785FC723" w14:textId="03497096" w:rsidR="001621EB" w:rsidRPr="001621EB" w:rsidRDefault="001621EB" w:rsidP="001621EB">
      <w:pPr>
        <w:jc w:val="center"/>
        <w:rPr>
          <w:rFonts w:asciiTheme="majorHAnsi" w:hAnsiTheme="majorHAnsi" w:cstheme="majorHAnsi"/>
          <w:b/>
          <w:color w:val="FFFFFF"/>
          <w:sz w:val="56"/>
          <w:szCs w:val="56"/>
        </w:rPr>
      </w:pPr>
      <w:r w:rsidRPr="001621EB">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19BD3209" wp14:editId="5549F421">
                <wp:simplePos x="0" y="0"/>
                <wp:positionH relativeFrom="margin">
                  <wp:posOffset>-419100</wp:posOffset>
                </wp:positionH>
                <wp:positionV relativeFrom="paragraph">
                  <wp:posOffset>186055</wp:posOffset>
                </wp:positionV>
                <wp:extent cx="6610350" cy="792480"/>
                <wp:effectExtent l="0" t="0" r="0" b="0"/>
                <wp:wrapNone/>
                <wp:docPr id="8645967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4423" w14:textId="2AFC98B8" w:rsidR="001621EB" w:rsidRPr="001621EB" w:rsidRDefault="001621EB" w:rsidP="001621EB">
                            <w:pPr>
                              <w:rPr>
                                <w:b/>
                                <w:bCs/>
                                <w:color w:val="F2F2F2"/>
                                <w:sz w:val="22"/>
                                <w:szCs w:val="22"/>
                              </w:rPr>
                            </w:pPr>
                            <w:r w:rsidRPr="001621EB">
                              <w:rPr>
                                <w:b/>
                                <w:bCs/>
                                <w:color w:val="F2F2F2"/>
                                <w:sz w:val="72"/>
                                <w:szCs w:val="72"/>
                              </w:rPr>
                              <w:t>Positive Handling</w:t>
                            </w:r>
                            <w:r>
                              <w:rPr>
                                <w:b/>
                                <w:bCs/>
                                <w:color w:val="F2F2F2"/>
                                <w:sz w:val="72"/>
                                <w:szCs w:val="72"/>
                              </w:rPr>
                              <w:t xml:space="preserve"> </w:t>
                            </w:r>
                            <w:r w:rsidRPr="001621EB">
                              <w:rPr>
                                <w:b/>
                                <w:bCs/>
                                <w:color w:val="F2F2F2"/>
                                <w:sz w:val="72"/>
                                <w:szCs w:val="72"/>
                              </w:rPr>
                              <w:t>and physical intervention policy</w:t>
                            </w:r>
                            <w:r>
                              <w:rPr>
                                <w:b/>
                                <w:bCs/>
                                <w:color w:val="F2F2F2"/>
                                <w:sz w:val="72"/>
                                <w:szCs w:val="72"/>
                              </w:rPr>
                              <w:t xml:space="preserve"> </w:t>
                            </w:r>
                            <w:r w:rsidRPr="001621EB">
                              <w:rPr>
                                <w:b/>
                                <w:bCs/>
                                <w:color w:val="F2F2F2"/>
                                <w:sz w:val="72"/>
                                <w:szCs w:val="72"/>
                              </w:rPr>
                              <w:t>2023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BD3209" id="_x0000_t202" coordsize="21600,21600" o:spt="202" path="m,l,21600r21600,l21600,xe">
                <v:stroke joinstyle="miter"/>
                <v:path gradientshapeok="t" o:connecttype="rect"/>
              </v:shapetype>
              <v:shape id="Text Box 5" o:spid="_x0000_s1026" type="#_x0000_t202" style="position:absolute;left:0;text-align:left;margin-left:-33pt;margin-top:14.65pt;width:520.5pt;height:6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" filled="f" stroked="f">
                <v:textbox style="mso-fit-shape-to-text:t">
                  <w:txbxContent>
                    <w:p w14:paraId="25344423" w14:textId="2AFC98B8" w:rsidR="001621EB" w:rsidRPr="001621EB" w:rsidRDefault="001621EB" w:rsidP="001621EB">
                      <w:pPr>
                        <w:rPr>
                          <w:b/>
                          <w:bCs/>
                          <w:color w:val="F2F2F2"/>
                          <w:sz w:val="22"/>
                          <w:szCs w:val="22"/>
                        </w:rPr>
                      </w:pPr>
                      <w:r w:rsidRPr="001621EB">
                        <w:rPr>
                          <w:b/>
                          <w:bCs/>
                          <w:color w:val="F2F2F2"/>
                          <w:sz w:val="72"/>
                          <w:szCs w:val="72"/>
                        </w:rPr>
                        <w:t>Positive Handling</w:t>
                      </w:r>
                      <w:r>
                        <w:rPr>
                          <w:b/>
                          <w:bCs/>
                          <w:color w:val="F2F2F2"/>
                          <w:sz w:val="72"/>
                          <w:szCs w:val="72"/>
                        </w:rPr>
                        <w:t xml:space="preserve"> </w:t>
                      </w:r>
                      <w:r w:rsidRPr="001621EB">
                        <w:rPr>
                          <w:b/>
                          <w:bCs/>
                          <w:color w:val="F2F2F2"/>
                          <w:sz w:val="72"/>
                          <w:szCs w:val="72"/>
                        </w:rPr>
                        <w:t>and physical intervention policy</w:t>
                      </w:r>
                      <w:r>
                        <w:rPr>
                          <w:b/>
                          <w:bCs/>
                          <w:color w:val="F2F2F2"/>
                          <w:sz w:val="72"/>
                          <w:szCs w:val="72"/>
                        </w:rPr>
                        <w:t xml:space="preserve"> </w:t>
                      </w:r>
                      <w:r w:rsidRPr="001621EB">
                        <w:rPr>
                          <w:b/>
                          <w:bCs/>
                          <w:color w:val="F2F2F2"/>
                          <w:sz w:val="72"/>
                          <w:szCs w:val="72"/>
                        </w:rPr>
                        <w:t>2023</w:t>
                      </w:r>
                    </w:p>
                  </w:txbxContent>
                </v:textbox>
                <w10:wrap anchorx="margin"/>
              </v:shape>
            </w:pict>
          </mc:Fallback>
        </mc:AlternateContent>
      </w:r>
      <w:r w:rsidRPr="001621EB">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0A3545A9" wp14:editId="33EABBC4">
                <wp:simplePos x="0" y="0"/>
                <wp:positionH relativeFrom="margin">
                  <wp:posOffset>-429260</wp:posOffset>
                </wp:positionH>
                <wp:positionV relativeFrom="paragraph">
                  <wp:posOffset>122555</wp:posOffset>
                </wp:positionV>
                <wp:extent cx="6248400" cy="1409700"/>
                <wp:effectExtent l="0" t="0" r="19050" b="19050"/>
                <wp:wrapNone/>
                <wp:docPr id="5775612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409700"/>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15FB9E" id="Rectangle 4" o:spid="_x0000_s1026" style="position:absolute;margin-left:-33.8pt;margin-top:9.65pt;width:492pt;height:1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" fillcolor="#2f5597" strokecolor="#2f5597" strokeweight="1pt">
                <v:path arrowok="t"/>
                <w10:wrap anchorx="margin"/>
              </v:rect>
            </w:pict>
          </mc:Fallback>
        </mc:AlternateContent>
      </w:r>
      <w:r w:rsidRPr="001621EB">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8BE1553" wp14:editId="5BC89C16">
                <wp:simplePos x="0" y="0"/>
                <wp:positionH relativeFrom="margin">
                  <wp:posOffset>327025</wp:posOffset>
                </wp:positionH>
                <wp:positionV relativeFrom="paragraph">
                  <wp:posOffset>13970</wp:posOffset>
                </wp:positionV>
                <wp:extent cx="265430" cy="266700"/>
                <wp:effectExtent l="0" t="0" r="0" b="0"/>
                <wp:wrapNone/>
                <wp:docPr id="18289388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6700"/>
                        </a:xfrm>
                        <a:prstGeom prst="rect">
                          <a:avLst/>
                        </a:prstGeom>
                        <a:noFill/>
                        <a:ln>
                          <a:noFill/>
                        </a:ln>
                      </wps:spPr>
                      <wps:txbx>
                        <w:txbxContent>
                          <w:p w14:paraId="28235987" w14:textId="77777777" w:rsidR="001621EB" w:rsidRPr="007659FD" w:rsidRDefault="001621EB" w:rsidP="001621EB">
                            <w:pPr>
                              <w:rPr>
                                <w:b/>
                                <w:bCs/>
                                <w:color w:val="F2F2F2"/>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8BE1553" id="Text Box 3" o:spid="_x0000_s1027" type="#_x0000_t202" style="position:absolute;left:0;text-align:left;margin-left:25.75pt;margin-top:1.1pt;width:20.9pt;height:21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" filled="f" stroked="f">
                <v:textbox style="mso-fit-shape-to-text:t">
                  <w:txbxContent>
                    <w:p w14:paraId="28235987" w14:textId="77777777" w:rsidR="001621EB" w:rsidRPr="007659FD" w:rsidRDefault="001621EB" w:rsidP="001621EB">
                      <w:pPr>
                        <w:rPr>
                          <w:b/>
                          <w:bCs/>
                          <w:color w:val="F2F2F2"/>
                          <w:sz w:val="24"/>
                          <w:szCs w:val="24"/>
                        </w:rPr>
                      </w:pPr>
                    </w:p>
                  </w:txbxContent>
                </v:textbox>
                <w10:wrap anchorx="margin"/>
              </v:shape>
            </w:pict>
          </mc:Fallback>
        </mc:AlternateContent>
      </w:r>
    </w:p>
    <w:p w14:paraId="0D677145" w14:textId="77777777" w:rsidR="001621EB" w:rsidRPr="001621EB" w:rsidRDefault="001621EB" w:rsidP="001621EB">
      <w:pPr>
        <w:jc w:val="center"/>
        <w:rPr>
          <w:rFonts w:asciiTheme="majorHAnsi" w:hAnsiTheme="majorHAnsi" w:cstheme="majorHAnsi"/>
        </w:rPr>
      </w:pPr>
    </w:p>
    <w:p w14:paraId="547118BD" w14:textId="77777777" w:rsidR="001621EB" w:rsidRPr="001621EB" w:rsidRDefault="001621EB" w:rsidP="001621EB">
      <w:pPr>
        <w:jc w:val="center"/>
        <w:rPr>
          <w:rFonts w:asciiTheme="majorHAnsi" w:hAnsiTheme="majorHAnsi" w:cstheme="majorHAnsi"/>
        </w:rPr>
      </w:pPr>
    </w:p>
    <w:p w14:paraId="11CEFF1A" w14:textId="77777777" w:rsidR="001621EB" w:rsidRPr="001621EB" w:rsidRDefault="001621EB" w:rsidP="001621EB">
      <w:pPr>
        <w:jc w:val="center"/>
        <w:rPr>
          <w:rFonts w:asciiTheme="majorHAnsi" w:hAnsiTheme="majorHAnsi" w:cstheme="majorHAnsi"/>
        </w:rPr>
      </w:pPr>
    </w:p>
    <w:p w14:paraId="4D1D4643" w14:textId="77777777" w:rsidR="001621EB" w:rsidRPr="001621EB" w:rsidRDefault="001621EB" w:rsidP="001621EB">
      <w:pPr>
        <w:jc w:val="center"/>
        <w:rPr>
          <w:rFonts w:asciiTheme="majorHAnsi" w:hAnsiTheme="majorHAnsi" w:cstheme="majorHAnsi"/>
        </w:rPr>
      </w:pPr>
    </w:p>
    <w:p w14:paraId="771D4C8E" w14:textId="77777777" w:rsidR="001621EB" w:rsidRPr="001621EB" w:rsidRDefault="001621EB" w:rsidP="001621EB">
      <w:pPr>
        <w:jc w:val="center"/>
        <w:rPr>
          <w:rFonts w:asciiTheme="majorHAnsi" w:hAnsiTheme="majorHAnsi" w:cstheme="majorHAnsi"/>
        </w:rPr>
      </w:pPr>
    </w:p>
    <w:p w14:paraId="3A0EEA15" w14:textId="77777777" w:rsidR="001621EB" w:rsidRPr="001621EB" w:rsidRDefault="001621EB" w:rsidP="001621EB">
      <w:pPr>
        <w:jc w:val="center"/>
        <w:rPr>
          <w:rFonts w:asciiTheme="majorHAnsi" w:hAnsiTheme="majorHAnsi" w:cstheme="majorHAnsi"/>
        </w:rPr>
      </w:pPr>
    </w:p>
    <w:p w14:paraId="69370344" w14:textId="77777777" w:rsidR="001621EB" w:rsidRPr="001621EB" w:rsidRDefault="001621EB" w:rsidP="001621EB">
      <w:pPr>
        <w:jc w:val="center"/>
        <w:rPr>
          <w:rFonts w:asciiTheme="majorHAnsi" w:hAnsiTheme="majorHAnsi" w:cstheme="majorHAnsi"/>
        </w:rPr>
      </w:pPr>
    </w:p>
    <w:p w14:paraId="7E852729" w14:textId="77777777" w:rsidR="001621EB" w:rsidRPr="001621EB" w:rsidRDefault="001621EB" w:rsidP="001621EB">
      <w:pPr>
        <w:jc w:val="center"/>
        <w:rPr>
          <w:rFonts w:asciiTheme="majorHAnsi" w:hAnsiTheme="majorHAnsi" w:cstheme="majorHAnsi"/>
        </w:rPr>
      </w:pPr>
    </w:p>
    <w:p w14:paraId="553C3978" w14:textId="77777777" w:rsidR="001621EB" w:rsidRPr="001621EB" w:rsidRDefault="001621EB" w:rsidP="001621EB">
      <w:pPr>
        <w:jc w:val="center"/>
        <w:rPr>
          <w:rFonts w:asciiTheme="majorHAnsi" w:hAnsiTheme="majorHAnsi" w:cstheme="majorHAnsi"/>
        </w:rPr>
      </w:pPr>
    </w:p>
    <w:p w14:paraId="027587E4" w14:textId="77777777" w:rsidR="001621EB" w:rsidRPr="001621EB" w:rsidRDefault="001621EB" w:rsidP="001621EB">
      <w:pPr>
        <w:rPr>
          <w:rFonts w:asciiTheme="majorHAnsi" w:hAnsiTheme="majorHAnsi" w:cstheme="majorHAnsi"/>
        </w:rPr>
      </w:pPr>
    </w:p>
    <w:p w14:paraId="71EADA64" w14:textId="77777777" w:rsidR="001621EB" w:rsidRPr="001621EB" w:rsidRDefault="001621EB" w:rsidP="001621EB">
      <w:pPr>
        <w:rPr>
          <w:rFonts w:asciiTheme="majorHAnsi" w:hAnsiTheme="majorHAnsi" w:cstheme="majorHAnsi"/>
        </w:rPr>
      </w:pPr>
    </w:p>
    <w:p w14:paraId="59C920BF" w14:textId="77777777" w:rsidR="001621EB" w:rsidRPr="001621EB" w:rsidRDefault="001621EB" w:rsidP="001621EB">
      <w:pPr>
        <w:rPr>
          <w:rFonts w:asciiTheme="majorHAnsi" w:hAnsiTheme="majorHAnsi" w:cstheme="majorHAnsi"/>
        </w:rPr>
      </w:pPr>
    </w:p>
    <w:p w14:paraId="13FA17E1" w14:textId="77777777" w:rsidR="001621EB" w:rsidRPr="001621EB" w:rsidRDefault="001621EB" w:rsidP="001621EB">
      <w:pPr>
        <w:rPr>
          <w:rFonts w:asciiTheme="majorHAnsi" w:hAnsiTheme="majorHAnsi" w:cstheme="majorHAnsi"/>
        </w:rPr>
      </w:pPr>
    </w:p>
    <w:p w14:paraId="7C72DA11" w14:textId="77777777" w:rsidR="001621EB" w:rsidRPr="001621EB" w:rsidRDefault="001621EB" w:rsidP="001621EB">
      <w:pPr>
        <w:rPr>
          <w:rFonts w:asciiTheme="majorHAnsi" w:hAnsiTheme="majorHAnsi" w:cstheme="majorHAnsi"/>
        </w:rPr>
      </w:pPr>
    </w:p>
    <w:p w14:paraId="5D24BB61" w14:textId="77777777" w:rsidR="001621EB" w:rsidRPr="001621EB" w:rsidRDefault="001621EB" w:rsidP="001621EB">
      <w:pPr>
        <w:rPr>
          <w:rFonts w:asciiTheme="majorHAnsi" w:hAnsiTheme="majorHAnsi" w:cstheme="majorHAns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1621EB" w:rsidRPr="001621EB" w14:paraId="02B76C56" w14:textId="77777777" w:rsidTr="00F254E2">
        <w:trPr>
          <w:trHeight w:val="697"/>
        </w:trPr>
        <w:tc>
          <w:tcPr>
            <w:tcW w:w="3323" w:type="dxa"/>
          </w:tcPr>
          <w:p w14:paraId="65356628" w14:textId="77777777" w:rsidR="001621EB" w:rsidRPr="001621EB" w:rsidRDefault="001621EB" w:rsidP="00F254E2">
            <w:pPr>
              <w:rPr>
                <w:rFonts w:asciiTheme="majorHAnsi" w:hAnsiTheme="majorHAnsi" w:cstheme="majorHAnsi"/>
              </w:rPr>
            </w:pPr>
            <w:bookmarkStart w:id="0" w:name="_Hlk139117456"/>
            <w:r w:rsidRPr="001621EB">
              <w:rPr>
                <w:rFonts w:asciiTheme="majorHAnsi" w:hAnsiTheme="majorHAnsi" w:cstheme="majorHAnsi"/>
              </w:rPr>
              <w:t>Review date</w:t>
            </w:r>
          </w:p>
          <w:p w14:paraId="4C9CF847" w14:textId="77777777" w:rsidR="001621EB" w:rsidRPr="001621EB" w:rsidRDefault="001621EB" w:rsidP="00F254E2">
            <w:pPr>
              <w:rPr>
                <w:rFonts w:asciiTheme="majorHAnsi" w:hAnsiTheme="majorHAnsi" w:cstheme="majorHAnsi"/>
                <w:lang w:val="en-GB"/>
              </w:rPr>
            </w:pPr>
          </w:p>
        </w:tc>
        <w:tc>
          <w:tcPr>
            <w:tcW w:w="3698" w:type="dxa"/>
          </w:tcPr>
          <w:p w14:paraId="3CED9D46" w14:textId="77777777" w:rsidR="001621EB" w:rsidRPr="001621EB" w:rsidRDefault="001621EB" w:rsidP="00F254E2">
            <w:pPr>
              <w:rPr>
                <w:rFonts w:asciiTheme="majorHAnsi" w:hAnsiTheme="majorHAnsi" w:cstheme="majorHAnsi"/>
              </w:rPr>
            </w:pPr>
            <w:r w:rsidRPr="001621EB">
              <w:rPr>
                <w:rFonts w:asciiTheme="majorHAnsi" w:hAnsiTheme="majorHAnsi" w:cstheme="majorHAnsi"/>
              </w:rPr>
              <w:t>September 2023</w:t>
            </w:r>
          </w:p>
        </w:tc>
      </w:tr>
      <w:tr w:rsidR="001621EB" w:rsidRPr="001621EB" w14:paraId="4ED58C98" w14:textId="77777777" w:rsidTr="00F254E2">
        <w:trPr>
          <w:trHeight w:val="697"/>
        </w:trPr>
        <w:tc>
          <w:tcPr>
            <w:tcW w:w="3323" w:type="dxa"/>
          </w:tcPr>
          <w:p w14:paraId="51C3D3EB" w14:textId="77777777" w:rsidR="001621EB" w:rsidRPr="001621EB" w:rsidRDefault="001621EB" w:rsidP="00F254E2">
            <w:pPr>
              <w:rPr>
                <w:rFonts w:asciiTheme="majorHAnsi" w:hAnsiTheme="majorHAnsi" w:cstheme="majorHAnsi"/>
              </w:rPr>
            </w:pPr>
            <w:r w:rsidRPr="001621EB">
              <w:rPr>
                <w:rFonts w:asciiTheme="majorHAnsi" w:hAnsiTheme="majorHAnsi" w:cstheme="majorHAnsi"/>
              </w:rPr>
              <w:t xml:space="preserve">Signed: J Orridge (Head Teacher) </w:t>
            </w:r>
          </w:p>
        </w:tc>
        <w:tc>
          <w:tcPr>
            <w:tcW w:w="3698" w:type="dxa"/>
          </w:tcPr>
          <w:p w14:paraId="60A5AC72" w14:textId="64EE819A" w:rsidR="001621EB" w:rsidRPr="001621EB" w:rsidRDefault="001621EB" w:rsidP="00F254E2">
            <w:pPr>
              <w:rPr>
                <w:rFonts w:asciiTheme="majorHAnsi" w:hAnsiTheme="majorHAnsi" w:cstheme="majorHAnsi"/>
              </w:rPr>
            </w:pPr>
            <w:r w:rsidRPr="001621EB">
              <w:rPr>
                <w:rFonts w:asciiTheme="majorHAnsi" w:hAnsiTheme="majorHAnsi" w:cstheme="majorHAnsi"/>
                <w:noProof/>
              </w:rPr>
              <w:drawing>
                <wp:anchor distT="0" distB="0" distL="114300" distR="114300" simplePos="0" relativeHeight="251669504" behindDoc="1" locked="0" layoutInCell="1" allowOverlap="1" wp14:anchorId="6F44DC14" wp14:editId="5D88D209">
                  <wp:simplePos x="0" y="0"/>
                  <wp:positionH relativeFrom="column">
                    <wp:posOffset>-635</wp:posOffset>
                  </wp:positionH>
                  <wp:positionV relativeFrom="paragraph">
                    <wp:posOffset>7620</wp:posOffset>
                  </wp:positionV>
                  <wp:extent cx="742950" cy="542925"/>
                  <wp:effectExtent l="0" t="0" r="0" b="9525"/>
                  <wp:wrapNone/>
                  <wp:docPr id="506732248" name="Picture 2"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32248" name="Picture 2" descr="A close-up of a wo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21EB" w:rsidRPr="001621EB" w14:paraId="4A5D8640" w14:textId="77777777" w:rsidTr="00F254E2">
        <w:trPr>
          <w:trHeight w:val="697"/>
        </w:trPr>
        <w:tc>
          <w:tcPr>
            <w:tcW w:w="3323" w:type="dxa"/>
          </w:tcPr>
          <w:p w14:paraId="717F94BB" w14:textId="77777777" w:rsidR="001621EB" w:rsidRPr="001621EB" w:rsidRDefault="001621EB" w:rsidP="00F254E2">
            <w:pPr>
              <w:rPr>
                <w:rFonts w:asciiTheme="majorHAnsi" w:hAnsiTheme="majorHAnsi" w:cstheme="majorHAnsi"/>
              </w:rPr>
            </w:pPr>
            <w:r w:rsidRPr="001621EB">
              <w:rPr>
                <w:rFonts w:asciiTheme="majorHAnsi" w:hAnsiTheme="majorHAnsi" w:cstheme="majorHAnsi"/>
              </w:rPr>
              <w:t>Signed: J Roberts (CoG)</w:t>
            </w:r>
          </w:p>
        </w:tc>
        <w:tc>
          <w:tcPr>
            <w:tcW w:w="3698" w:type="dxa"/>
          </w:tcPr>
          <w:p w14:paraId="4679D141" w14:textId="6B0179F3" w:rsidR="001621EB" w:rsidRPr="001621EB" w:rsidRDefault="005D71BC" w:rsidP="00F254E2">
            <w:pPr>
              <w:rPr>
                <w:rFonts w:asciiTheme="majorHAnsi" w:hAnsiTheme="majorHAnsi" w:cstheme="majorHAnsi"/>
              </w:rPr>
            </w:pPr>
            <w:r w:rsidRPr="009D67E4">
              <w:rPr>
                <w:rFonts w:ascii="Lucida Handwriting" w:hAnsi="Lucida Handwriting"/>
              </w:rPr>
              <w:t>J Roberts</w:t>
            </w:r>
          </w:p>
        </w:tc>
      </w:tr>
      <w:tr w:rsidR="001621EB" w:rsidRPr="001621EB" w14:paraId="443EF6BC" w14:textId="77777777" w:rsidTr="00F254E2">
        <w:trPr>
          <w:trHeight w:val="697"/>
        </w:trPr>
        <w:tc>
          <w:tcPr>
            <w:tcW w:w="3323" w:type="dxa"/>
          </w:tcPr>
          <w:p w14:paraId="00F424B6" w14:textId="77777777" w:rsidR="001621EB" w:rsidRPr="001621EB" w:rsidRDefault="001621EB" w:rsidP="00F254E2">
            <w:pPr>
              <w:rPr>
                <w:rFonts w:asciiTheme="majorHAnsi" w:hAnsiTheme="majorHAnsi" w:cstheme="majorHAnsi"/>
              </w:rPr>
            </w:pPr>
            <w:r w:rsidRPr="001621EB">
              <w:rPr>
                <w:rFonts w:asciiTheme="majorHAnsi" w:hAnsiTheme="majorHAnsi" w:cstheme="majorHAnsi"/>
              </w:rPr>
              <w:t>Next review date</w:t>
            </w:r>
          </w:p>
        </w:tc>
        <w:tc>
          <w:tcPr>
            <w:tcW w:w="3698" w:type="dxa"/>
          </w:tcPr>
          <w:p w14:paraId="31311D54" w14:textId="77777777" w:rsidR="001621EB" w:rsidRPr="001621EB" w:rsidRDefault="001621EB" w:rsidP="00F254E2">
            <w:pPr>
              <w:rPr>
                <w:rFonts w:asciiTheme="majorHAnsi" w:hAnsiTheme="majorHAnsi" w:cstheme="majorHAnsi"/>
              </w:rPr>
            </w:pPr>
            <w:r w:rsidRPr="001621EB">
              <w:rPr>
                <w:rFonts w:asciiTheme="majorHAnsi" w:hAnsiTheme="majorHAnsi" w:cstheme="majorHAnsi"/>
              </w:rPr>
              <w:t>September 2024</w:t>
            </w:r>
          </w:p>
        </w:tc>
      </w:tr>
      <w:bookmarkEnd w:id="0"/>
    </w:tbl>
    <w:p w14:paraId="3E8C59C2" w14:textId="77777777" w:rsidR="001621EB" w:rsidRPr="001621EB" w:rsidRDefault="001621EB" w:rsidP="001621EB">
      <w:pPr>
        <w:rPr>
          <w:rFonts w:asciiTheme="majorHAnsi" w:hAnsiTheme="majorHAnsi" w:cstheme="majorHAnsi"/>
        </w:rPr>
      </w:pPr>
    </w:p>
    <w:p w14:paraId="295C4656" w14:textId="77777777" w:rsidR="001621EB" w:rsidRPr="001621EB" w:rsidRDefault="001621EB" w:rsidP="001621EB">
      <w:pPr>
        <w:rPr>
          <w:rFonts w:asciiTheme="majorHAnsi" w:hAnsiTheme="majorHAnsi" w:cstheme="majorHAnsi"/>
        </w:rPr>
      </w:pPr>
    </w:p>
    <w:p w14:paraId="5403296F" w14:textId="77777777" w:rsidR="001621EB" w:rsidRPr="001621EB" w:rsidRDefault="001621EB" w:rsidP="001621EB">
      <w:pPr>
        <w:rPr>
          <w:rFonts w:asciiTheme="majorHAnsi" w:hAnsiTheme="majorHAnsi" w:cstheme="majorHAnsi"/>
        </w:rPr>
      </w:pPr>
    </w:p>
    <w:p w14:paraId="18595926" w14:textId="77777777" w:rsidR="001621EB" w:rsidRPr="001621EB" w:rsidRDefault="001621EB" w:rsidP="001621EB">
      <w:pPr>
        <w:rPr>
          <w:rFonts w:asciiTheme="majorHAnsi" w:hAnsiTheme="majorHAnsi" w:cstheme="majorHAnsi"/>
        </w:rPr>
      </w:pPr>
    </w:p>
    <w:p w14:paraId="36BDC7C5" w14:textId="77777777" w:rsidR="001621EB" w:rsidRPr="001621EB" w:rsidRDefault="001621EB" w:rsidP="001621EB">
      <w:pPr>
        <w:rPr>
          <w:rFonts w:asciiTheme="majorHAnsi" w:hAnsiTheme="majorHAnsi" w:cstheme="majorHAnsi"/>
        </w:rPr>
      </w:pPr>
    </w:p>
    <w:p w14:paraId="29A5968D" w14:textId="0B996FD1" w:rsidR="001621EB" w:rsidRPr="001621EB" w:rsidRDefault="001621EB" w:rsidP="001621EB">
      <w:pPr>
        <w:rPr>
          <w:rFonts w:asciiTheme="majorHAnsi" w:hAnsiTheme="majorHAnsi" w:cstheme="majorHAnsi"/>
        </w:rPr>
      </w:pPr>
      <w:r w:rsidRPr="001621EB">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3FBBDDAE" wp14:editId="69701318">
                <wp:simplePos x="0" y="0"/>
                <wp:positionH relativeFrom="page">
                  <wp:posOffset>5438775</wp:posOffset>
                </wp:positionH>
                <wp:positionV relativeFrom="paragraph">
                  <wp:posOffset>7620</wp:posOffset>
                </wp:positionV>
                <wp:extent cx="2499360" cy="675640"/>
                <wp:effectExtent l="0" t="0" r="0" b="0"/>
                <wp:wrapNone/>
                <wp:docPr id="1411728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675640"/>
                        </a:xfrm>
                        <a:prstGeom prst="rect">
                          <a:avLst/>
                        </a:prstGeom>
                        <a:noFill/>
                        <a:ln>
                          <a:noFill/>
                        </a:ln>
                      </wps:spPr>
                      <wps:txbx>
                        <w:txbxContent>
                          <w:p w14:paraId="5FF1D3AE" w14:textId="77777777" w:rsidR="001621EB" w:rsidRPr="007659FD" w:rsidRDefault="001621EB" w:rsidP="001621EB">
                            <w:pPr>
                              <w:rPr>
                                <w:b/>
                                <w:bCs/>
                                <w:color w:val="F2F2F2"/>
                                <w:sz w:val="40"/>
                                <w:szCs w:val="40"/>
                              </w:rPr>
                            </w:pPr>
                            <w:r w:rsidRPr="007659FD">
                              <w:rPr>
                                <w:b/>
                                <w:bCs/>
                                <w:color w:val="F2F2F2"/>
                                <w:sz w:val="40"/>
                                <w:szCs w:val="40"/>
                              </w:rPr>
                              <w:t>Julia Orridge</w:t>
                            </w:r>
                          </w:p>
                          <w:p w14:paraId="5B52AD86" w14:textId="77777777" w:rsidR="001621EB" w:rsidRPr="007659FD" w:rsidRDefault="001621EB" w:rsidP="001621EB">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FBBDDAE" id="Text Box 1" o:spid="_x0000_s1028" type="#_x0000_t202" style="position:absolute;margin-left:428.25pt;margin-top:.6pt;width:196.8pt;height:5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" filled="f" stroked="f">
                <v:textbox style="mso-fit-shape-to-text:t">
                  <w:txbxContent>
                    <w:p w14:paraId="5FF1D3AE" w14:textId="77777777" w:rsidR="001621EB" w:rsidRPr="007659FD" w:rsidRDefault="001621EB" w:rsidP="001621EB">
                      <w:pPr>
                        <w:rPr>
                          <w:b/>
                          <w:bCs/>
                          <w:color w:val="F2F2F2"/>
                          <w:sz w:val="40"/>
                          <w:szCs w:val="40"/>
                        </w:rPr>
                      </w:pPr>
                      <w:r w:rsidRPr="007659FD">
                        <w:rPr>
                          <w:b/>
                          <w:bCs/>
                          <w:color w:val="F2F2F2"/>
                          <w:sz w:val="40"/>
                          <w:szCs w:val="40"/>
                        </w:rPr>
                        <w:t>Julia Orridge</w:t>
                      </w:r>
                    </w:p>
                    <w:p w14:paraId="5B52AD86" w14:textId="77777777" w:rsidR="001621EB" w:rsidRPr="007659FD" w:rsidRDefault="001621EB" w:rsidP="001621EB">
                      <w:pPr>
                        <w:rPr>
                          <w:b/>
                          <w:bCs/>
                          <w:color w:val="F2F2F2"/>
                          <w:sz w:val="28"/>
                          <w:szCs w:val="28"/>
                        </w:rPr>
                      </w:pPr>
                      <w:r w:rsidRPr="007659FD">
                        <w:rPr>
                          <w:b/>
                          <w:bCs/>
                          <w:color w:val="F2F2F2"/>
                          <w:sz w:val="40"/>
                          <w:szCs w:val="40"/>
                        </w:rPr>
                        <w:t>Head Teacher</w:t>
                      </w:r>
                    </w:p>
                  </w:txbxContent>
                </v:textbox>
                <w10:wrap anchorx="page"/>
              </v:shape>
            </w:pict>
          </mc:Fallback>
        </mc:AlternateContent>
      </w:r>
    </w:p>
    <w:p w14:paraId="508D6BB9" w14:textId="77777777" w:rsidR="001621EB" w:rsidRPr="001621EB" w:rsidRDefault="001621EB" w:rsidP="001621EB">
      <w:pPr>
        <w:rPr>
          <w:rFonts w:asciiTheme="majorHAnsi" w:hAnsiTheme="majorHAnsi" w:cstheme="majorHAnsi"/>
        </w:rPr>
      </w:pPr>
    </w:p>
    <w:p w14:paraId="5C6A8381" w14:textId="77777777" w:rsidR="001621EB" w:rsidRPr="001621EB" w:rsidRDefault="001621EB" w:rsidP="001621EB">
      <w:pPr>
        <w:rPr>
          <w:rFonts w:asciiTheme="majorHAnsi" w:hAnsiTheme="majorHAnsi" w:cstheme="majorHAnsi"/>
        </w:rPr>
      </w:pPr>
    </w:p>
    <w:p w14:paraId="580152B3" w14:textId="197D3697" w:rsidR="001621EB" w:rsidRPr="001621EB" w:rsidRDefault="001621EB" w:rsidP="001621EB">
      <w:pPr>
        <w:jc w:val="center"/>
        <w:rPr>
          <w:rFonts w:asciiTheme="majorHAnsi" w:hAnsiTheme="majorHAnsi" w:cstheme="majorHAnsi"/>
          <w:b/>
          <w:bCs/>
          <w:sz w:val="32"/>
          <w:szCs w:val="32"/>
        </w:rPr>
      </w:pPr>
      <w:r w:rsidRPr="001621EB">
        <w:rPr>
          <w:rFonts w:asciiTheme="majorHAnsi" w:hAnsiTheme="majorHAnsi" w:cstheme="majorHAnsi"/>
          <w:b/>
          <w:bCs/>
          <w:sz w:val="32"/>
          <w:szCs w:val="32"/>
        </w:rPr>
        <w:t>POSITIVE BEHAVIOURAL SUPPORT, POSITIVE HANDLING AND PHYSICAL INTERVENTION</w:t>
      </w:r>
    </w:p>
    <w:p w14:paraId="2061C9E7" w14:textId="77777777" w:rsidR="001621EB" w:rsidRDefault="001621EB">
      <w:pPr>
        <w:rPr>
          <w:rFonts w:asciiTheme="majorHAnsi" w:hAnsiTheme="majorHAnsi" w:cstheme="majorHAnsi"/>
        </w:rPr>
      </w:pPr>
    </w:p>
    <w:p w14:paraId="1AD3C072" w14:textId="77777777" w:rsidR="001621EB" w:rsidRDefault="001621EB">
      <w:pPr>
        <w:rPr>
          <w:rFonts w:asciiTheme="majorHAnsi" w:hAnsiTheme="majorHAnsi" w:cstheme="majorHAnsi"/>
        </w:rPr>
      </w:pPr>
    </w:p>
    <w:p w14:paraId="56160ADB" w14:textId="08B4C1D8" w:rsidR="001621EB" w:rsidRPr="001621EB" w:rsidRDefault="001621EB">
      <w:pPr>
        <w:rPr>
          <w:rFonts w:asciiTheme="majorHAnsi" w:hAnsiTheme="majorHAnsi" w:cstheme="majorHAnsi"/>
          <w:b/>
          <w:bCs/>
          <w:sz w:val="22"/>
          <w:szCs w:val="22"/>
        </w:rPr>
      </w:pPr>
      <w:r w:rsidRPr="001621EB">
        <w:rPr>
          <w:rFonts w:asciiTheme="majorHAnsi" w:hAnsiTheme="majorHAnsi" w:cstheme="majorHAnsi"/>
          <w:b/>
          <w:bCs/>
          <w:sz w:val="22"/>
          <w:szCs w:val="22"/>
        </w:rPr>
        <w:t>Objectives:</w:t>
      </w:r>
    </w:p>
    <w:p w14:paraId="756343BA" w14:textId="77777777" w:rsidR="001621EB" w:rsidRDefault="001621EB">
      <w:pPr>
        <w:rPr>
          <w:rFonts w:asciiTheme="majorHAnsi" w:hAnsiTheme="majorHAnsi" w:cstheme="majorHAnsi"/>
        </w:rPr>
      </w:pPr>
      <w:r w:rsidRPr="001621EB">
        <w:rPr>
          <w:rFonts w:asciiTheme="majorHAnsi" w:hAnsiTheme="majorHAnsi" w:cstheme="majorHAnsi"/>
        </w:rPr>
        <w:t xml:space="preserve">At Buckminster Primary School, we are committed to maintaining the safety and wellbeing of students and staff. This policy has close links with the Behaviour Policy. It is written to explain our procedures in line with: </w:t>
      </w:r>
    </w:p>
    <w:p w14:paraId="2851ECDA" w14:textId="73A3FE64"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Section 93 of the Education and Inspection Act 2006 </w:t>
      </w:r>
    </w:p>
    <w:p w14:paraId="741A657B"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British Institute of Learning Disabilities (BILD) Code of Practice </w:t>
      </w:r>
    </w:p>
    <w:p w14:paraId="1FEA7CA1"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DfCS Guidance “Use of Force to Control or Restrain Pupils” November 2007 </w:t>
      </w:r>
    </w:p>
    <w:p w14:paraId="24A7BD90"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Joint DfES/DH guidance issued July 2002, “The use of restrictive physical interventions for staff working with children and adults who display extreme behaviour in association with learning disability and/or autistic spectrum disorder” </w:t>
      </w:r>
    </w:p>
    <w:p w14:paraId="4DD79789" w14:textId="16C567AD"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Local authority policies </w:t>
      </w:r>
    </w:p>
    <w:p w14:paraId="5EB563F6"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School Behaviour Policy and Practice. </w:t>
      </w:r>
    </w:p>
    <w:p w14:paraId="013D3404" w14:textId="77777777" w:rsidR="001621EB" w:rsidRPr="001621EB" w:rsidRDefault="001621EB">
      <w:pPr>
        <w:rPr>
          <w:rFonts w:asciiTheme="majorHAnsi" w:hAnsiTheme="majorHAnsi" w:cstheme="majorHAnsi"/>
        </w:rPr>
      </w:pPr>
    </w:p>
    <w:p w14:paraId="35DC4013" w14:textId="77777777" w:rsidR="001621EB" w:rsidRPr="001621EB" w:rsidRDefault="001621EB">
      <w:pPr>
        <w:rPr>
          <w:rFonts w:asciiTheme="majorHAnsi" w:hAnsiTheme="majorHAnsi" w:cstheme="majorHAnsi"/>
          <w:b/>
          <w:bCs/>
          <w:sz w:val="22"/>
          <w:szCs w:val="22"/>
        </w:rPr>
      </w:pPr>
      <w:r w:rsidRPr="001621EB">
        <w:rPr>
          <w:rFonts w:asciiTheme="majorHAnsi" w:hAnsiTheme="majorHAnsi" w:cstheme="majorHAnsi"/>
          <w:b/>
          <w:bCs/>
          <w:sz w:val="22"/>
          <w:szCs w:val="22"/>
        </w:rPr>
        <w:t>School Expectations:</w:t>
      </w:r>
    </w:p>
    <w:p w14:paraId="61D30787" w14:textId="3DA49371" w:rsidR="005A0FB5" w:rsidRDefault="001621EB">
      <w:pPr>
        <w:rPr>
          <w:rFonts w:asciiTheme="majorHAnsi" w:hAnsiTheme="majorHAnsi" w:cstheme="majorHAnsi"/>
        </w:rPr>
      </w:pPr>
      <w:r w:rsidRPr="001621EB">
        <w:rPr>
          <w:rFonts w:asciiTheme="majorHAnsi" w:hAnsiTheme="majorHAnsi" w:cstheme="majorHAnsi"/>
        </w:rPr>
        <w:t>In our school we create a calm environment to minimise incidents that may require any physical intervention. We de-escalate incidents when they do arise</w:t>
      </w:r>
      <w:r>
        <w:rPr>
          <w:rFonts w:asciiTheme="majorHAnsi" w:hAnsiTheme="majorHAnsi" w:cstheme="majorHAnsi"/>
        </w:rPr>
        <w:t xml:space="preserve"> and w</w:t>
      </w:r>
      <w:r w:rsidRPr="001621EB">
        <w:rPr>
          <w:rFonts w:asciiTheme="majorHAnsi" w:hAnsiTheme="majorHAnsi" w:cstheme="majorHAnsi"/>
        </w:rPr>
        <w:t>e only use physical interventions when the risks involved of doing so are outweighed by the risks of not doing so.</w:t>
      </w:r>
    </w:p>
    <w:p w14:paraId="72BA2328" w14:textId="77777777" w:rsidR="001621EB" w:rsidRDefault="001621EB">
      <w:pPr>
        <w:rPr>
          <w:rFonts w:asciiTheme="majorHAnsi" w:hAnsiTheme="majorHAnsi" w:cstheme="majorHAnsi"/>
        </w:rPr>
      </w:pPr>
    </w:p>
    <w:p w14:paraId="149A27A5" w14:textId="77777777" w:rsidR="001621EB" w:rsidRPr="001621EB" w:rsidRDefault="001621EB">
      <w:pPr>
        <w:rPr>
          <w:rFonts w:asciiTheme="majorHAnsi" w:hAnsiTheme="majorHAnsi" w:cstheme="majorHAnsi"/>
          <w:b/>
          <w:bCs/>
          <w:sz w:val="22"/>
          <w:szCs w:val="22"/>
        </w:rPr>
      </w:pPr>
      <w:r w:rsidRPr="001621EB">
        <w:rPr>
          <w:rFonts w:asciiTheme="majorHAnsi" w:hAnsiTheme="majorHAnsi" w:cstheme="majorHAnsi"/>
          <w:b/>
          <w:bCs/>
          <w:sz w:val="22"/>
          <w:szCs w:val="22"/>
        </w:rPr>
        <w:t xml:space="preserve">Positive Behaviour Management </w:t>
      </w:r>
    </w:p>
    <w:p w14:paraId="0DFE9DA8" w14:textId="5FC49E36" w:rsidR="001621EB" w:rsidRDefault="001621EB">
      <w:pPr>
        <w:rPr>
          <w:rFonts w:asciiTheme="majorHAnsi" w:hAnsiTheme="majorHAnsi" w:cstheme="majorHAnsi"/>
        </w:rPr>
      </w:pPr>
      <w:r w:rsidRPr="001621EB">
        <w:rPr>
          <w:rFonts w:asciiTheme="majorHAnsi" w:hAnsiTheme="majorHAnsi" w:cstheme="majorHAnsi"/>
        </w:rPr>
        <w:t xml:space="preserve">All staff and volunteers adopt a positive approach to improving behaviour in order to reward effort and application, to build self-esteem, and promote a safe environment for students and staff. All staff work in partnership with those who know the child to help those concerned: </w:t>
      </w:r>
    </w:p>
    <w:p w14:paraId="3167ECBA" w14:textId="77777777"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Find out why this child behaves as he or she does </w:t>
      </w:r>
    </w:p>
    <w:p w14:paraId="1A71A2FE" w14:textId="77777777"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Understand the factors that influence this child’s behaviour </w:t>
      </w:r>
    </w:p>
    <w:p w14:paraId="5BD76C0C" w14:textId="2104AB4F"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Identify early warning signs that indicate foreseeable behaviours are developing</w:t>
      </w:r>
      <w:r>
        <w:rPr>
          <w:rFonts w:asciiTheme="majorHAnsi" w:hAnsiTheme="majorHAnsi" w:cstheme="majorHAnsi"/>
        </w:rPr>
        <w:t xml:space="preserve">. </w:t>
      </w:r>
      <w:r w:rsidRPr="001621EB">
        <w:rPr>
          <w:rFonts w:asciiTheme="majorHAnsi" w:hAnsiTheme="majorHAnsi" w:cstheme="majorHAnsi"/>
        </w:rPr>
        <w:t>This approach helps to ensure that early and preventative intervention is the norm. It reduces the incidence of extreme behaviours and makes sure that the use of physical intervention is rare.</w:t>
      </w:r>
    </w:p>
    <w:p w14:paraId="0EE6AC8B" w14:textId="77777777" w:rsidR="001621EB" w:rsidRDefault="001621EB">
      <w:pPr>
        <w:rPr>
          <w:rFonts w:asciiTheme="majorHAnsi" w:hAnsiTheme="majorHAnsi" w:cstheme="majorHAnsi"/>
        </w:rPr>
      </w:pPr>
    </w:p>
    <w:p w14:paraId="107394E1" w14:textId="77777777" w:rsidR="001621EB" w:rsidRPr="001621EB" w:rsidRDefault="001621EB">
      <w:pPr>
        <w:rPr>
          <w:rFonts w:asciiTheme="majorHAnsi" w:hAnsiTheme="majorHAnsi" w:cstheme="majorHAnsi"/>
          <w:b/>
          <w:bCs/>
          <w:sz w:val="22"/>
          <w:szCs w:val="22"/>
        </w:rPr>
      </w:pPr>
      <w:r w:rsidRPr="001621EB">
        <w:rPr>
          <w:rFonts w:asciiTheme="majorHAnsi" w:hAnsiTheme="majorHAnsi" w:cstheme="majorHAnsi"/>
          <w:b/>
          <w:bCs/>
          <w:sz w:val="22"/>
          <w:szCs w:val="22"/>
        </w:rPr>
        <w:t xml:space="preserve">What is physical intervention (‘reasonable force’)? </w:t>
      </w:r>
    </w:p>
    <w:p w14:paraId="79D066F9" w14:textId="77777777" w:rsidR="001621EB" w:rsidRDefault="001621EB">
      <w:pPr>
        <w:rPr>
          <w:rFonts w:asciiTheme="majorHAnsi" w:hAnsiTheme="majorHAnsi" w:cstheme="majorHAnsi"/>
        </w:rPr>
      </w:pPr>
      <w:r w:rsidRPr="001621EB">
        <w:rPr>
          <w:rFonts w:asciiTheme="majorHAnsi" w:hAnsiTheme="majorHAnsi" w:cstheme="majorHAnsi"/>
        </w:rPr>
        <w:t xml:space="preserve">The use of force is illegal if the physical circumstances do not warrant it. The force used should always be the minimum needed to regain and ensure safety and control for everyone involved or present. The Positive Handling and Physical Intervention Policy should therefore be read in conjunction with our Behaviour and Child protection/Safeguarding Policy. 3 Restrictive physical interventions may include: </w:t>
      </w:r>
    </w:p>
    <w:p w14:paraId="0A5E77A2" w14:textId="205FC10B"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Bodily contact - where the physical presence of one or more people is used to control a pupil, e.g physically interposing between pupils; blocking a pupil’s path; holding or ‘shepherding’ a pupil; using agreed, approved restricted holds</w:t>
      </w:r>
      <w:r>
        <w:rPr>
          <w:rFonts w:asciiTheme="majorHAnsi" w:hAnsiTheme="majorHAnsi" w:cstheme="majorHAnsi"/>
        </w:rPr>
        <w:t>.</w:t>
      </w:r>
    </w:p>
    <w:p w14:paraId="469CC0F2" w14:textId="7B29A485"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Environmental – where a change is applied within the environment, for example shutting a door or the use of locks or key pads to prevent access to a particular area.</w:t>
      </w:r>
    </w:p>
    <w:p w14:paraId="260BC742" w14:textId="77777777" w:rsidR="001621EB" w:rsidRDefault="001621EB">
      <w:pPr>
        <w:rPr>
          <w:rFonts w:asciiTheme="majorHAnsi" w:hAnsiTheme="majorHAnsi" w:cstheme="majorHAnsi"/>
        </w:rPr>
      </w:pPr>
    </w:p>
    <w:p w14:paraId="57A22568" w14:textId="77777777" w:rsidR="001621EB" w:rsidRDefault="001621EB">
      <w:pPr>
        <w:rPr>
          <w:rFonts w:asciiTheme="majorHAnsi" w:hAnsiTheme="majorHAnsi" w:cstheme="majorHAnsi"/>
        </w:rPr>
      </w:pPr>
    </w:p>
    <w:p w14:paraId="7554065E" w14:textId="77777777" w:rsidR="001621EB" w:rsidRPr="001621EB" w:rsidRDefault="001621EB">
      <w:pPr>
        <w:rPr>
          <w:rFonts w:asciiTheme="majorHAnsi" w:hAnsiTheme="majorHAnsi" w:cstheme="majorHAnsi"/>
          <w:b/>
          <w:bCs/>
          <w:sz w:val="22"/>
          <w:szCs w:val="22"/>
        </w:rPr>
      </w:pPr>
      <w:r w:rsidRPr="001621EB">
        <w:rPr>
          <w:rFonts w:asciiTheme="majorHAnsi" w:hAnsiTheme="majorHAnsi" w:cstheme="majorHAnsi"/>
          <w:b/>
          <w:bCs/>
          <w:sz w:val="22"/>
          <w:szCs w:val="22"/>
        </w:rPr>
        <w:t xml:space="preserve">In what circumstances can physical intervention be used? </w:t>
      </w:r>
    </w:p>
    <w:p w14:paraId="562A9279" w14:textId="77777777"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To prevent a pupil causing, or being at risk of causing, injury or damage to themselves or others, whether by accident, rough behaviour or by misuse of materials or objects </w:t>
      </w:r>
    </w:p>
    <w:p w14:paraId="13E1FDE5" w14:textId="77777777"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To prevent a pupil committing a criminal offence </w:t>
      </w:r>
    </w:p>
    <w:p w14:paraId="2CE62C7A" w14:textId="77777777"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To prevent a pupil committing deliberate serious damage or vandalism</w:t>
      </w:r>
    </w:p>
    <w:p w14:paraId="1419654F" w14:textId="77777777" w:rsidR="001621EB" w:rsidRDefault="001621EB">
      <w:pPr>
        <w:rPr>
          <w:rFonts w:asciiTheme="majorHAnsi" w:hAnsiTheme="majorHAnsi" w:cstheme="majorHAnsi"/>
        </w:rPr>
      </w:pPr>
      <w:r w:rsidRPr="001621EB">
        <w:rPr>
          <w:rFonts w:asciiTheme="majorHAnsi" w:hAnsiTheme="majorHAnsi" w:cstheme="majorHAnsi"/>
        </w:rPr>
        <w:t xml:space="preserve"> </w:t>
      </w:r>
      <w:r w:rsidRPr="001621EB">
        <w:rPr>
          <w:rFonts w:asciiTheme="majorHAnsi" w:hAnsiTheme="majorHAnsi" w:cstheme="majorHAnsi"/>
        </w:rPr>
        <w:sym w:font="Symbol" w:char="F0B7"/>
      </w:r>
      <w:r w:rsidRPr="001621EB">
        <w:rPr>
          <w:rFonts w:asciiTheme="majorHAnsi" w:hAnsiTheme="majorHAnsi" w:cstheme="majorHAnsi"/>
        </w:rPr>
        <w:t xml:space="preserve"> To prevent a pupil from attacking a member of staff or another pupil </w:t>
      </w:r>
    </w:p>
    <w:p w14:paraId="6E25527A" w14:textId="77777777"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To prevent behaviour which is prejudicial to the maintenance of good order and discipline </w:t>
      </w:r>
    </w:p>
    <w:p w14:paraId="50BAB3CA" w14:textId="77777777" w:rsidR="001621EB" w:rsidRDefault="001621EB">
      <w:pPr>
        <w:rPr>
          <w:rFonts w:asciiTheme="majorHAnsi" w:hAnsiTheme="majorHAnsi" w:cstheme="majorHAnsi"/>
        </w:rPr>
      </w:pPr>
    </w:p>
    <w:p w14:paraId="4B9BA50C" w14:textId="28DA1094" w:rsidR="001621EB" w:rsidRDefault="001621EB">
      <w:pPr>
        <w:rPr>
          <w:rFonts w:asciiTheme="majorHAnsi" w:hAnsiTheme="majorHAnsi" w:cstheme="majorHAnsi"/>
        </w:rPr>
      </w:pPr>
      <w:r w:rsidRPr="001621EB">
        <w:rPr>
          <w:rFonts w:asciiTheme="majorHAnsi" w:hAnsiTheme="majorHAnsi" w:cstheme="majorHAnsi"/>
        </w:rPr>
        <w:t xml:space="preserve">The decision to use physical intervention will be taken in the context of the level of risk presented by the behaviour, the seriousness of the incident and the relative risks of the use of physical intervention compared </w:t>
      </w:r>
      <w:r w:rsidRPr="001621EB">
        <w:rPr>
          <w:rFonts w:asciiTheme="majorHAnsi" w:hAnsiTheme="majorHAnsi" w:cstheme="majorHAnsi"/>
        </w:rPr>
        <w:lastRenderedPageBreak/>
        <w:t>with any available alternative. The use of physical intervention will take into account the characteristics of the pupil, including their age, gender, SEN, physical needs or disability, developmental level or cultural issues.</w:t>
      </w:r>
    </w:p>
    <w:p w14:paraId="6B079307" w14:textId="77777777" w:rsidR="001621EB" w:rsidRDefault="001621EB">
      <w:pPr>
        <w:rPr>
          <w:rFonts w:asciiTheme="majorHAnsi" w:hAnsiTheme="majorHAnsi" w:cstheme="majorHAnsi"/>
        </w:rPr>
      </w:pPr>
    </w:p>
    <w:p w14:paraId="25E08CD7" w14:textId="77777777" w:rsidR="001621EB" w:rsidRDefault="001621EB">
      <w:pPr>
        <w:rPr>
          <w:rFonts w:asciiTheme="majorHAnsi" w:hAnsiTheme="majorHAnsi" w:cstheme="majorHAnsi"/>
        </w:rPr>
      </w:pPr>
    </w:p>
    <w:p w14:paraId="48468CC8" w14:textId="77777777" w:rsidR="001621EB" w:rsidRPr="001621EB" w:rsidRDefault="001621EB">
      <w:pPr>
        <w:rPr>
          <w:rFonts w:asciiTheme="majorHAnsi" w:hAnsiTheme="majorHAnsi" w:cstheme="majorHAnsi"/>
          <w:b/>
          <w:bCs/>
          <w:sz w:val="22"/>
          <w:szCs w:val="22"/>
        </w:rPr>
      </w:pPr>
      <w:r w:rsidRPr="001621EB">
        <w:rPr>
          <w:rFonts w:asciiTheme="majorHAnsi" w:hAnsiTheme="majorHAnsi" w:cstheme="majorHAnsi"/>
          <w:b/>
          <w:bCs/>
          <w:sz w:val="22"/>
          <w:szCs w:val="22"/>
        </w:rPr>
        <w:t xml:space="preserve">The Last Resort Principle </w:t>
      </w:r>
    </w:p>
    <w:p w14:paraId="42A9E775" w14:textId="77777777" w:rsidR="001621EB" w:rsidRDefault="001621EB">
      <w:pPr>
        <w:rPr>
          <w:rFonts w:asciiTheme="majorHAnsi" w:hAnsiTheme="majorHAnsi" w:cstheme="majorHAnsi"/>
        </w:rPr>
      </w:pPr>
      <w:r w:rsidRPr="001621EB">
        <w:rPr>
          <w:rFonts w:asciiTheme="majorHAnsi" w:hAnsiTheme="majorHAnsi" w:cstheme="majorHAnsi"/>
        </w:rPr>
        <w:t xml:space="preserve">At </w:t>
      </w:r>
      <w:r>
        <w:rPr>
          <w:rFonts w:asciiTheme="majorHAnsi" w:hAnsiTheme="majorHAnsi" w:cstheme="majorHAnsi"/>
        </w:rPr>
        <w:t>Buckminster</w:t>
      </w:r>
      <w:r w:rsidRPr="001621EB">
        <w:rPr>
          <w:rFonts w:asciiTheme="majorHAnsi" w:hAnsiTheme="majorHAnsi" w:cstheme="majorHAnsi"/>
        </w:rPr>
        <w:t xml:space="preserve"> we pro-actively foster positive relationships and only use reasonable force when there is no realistic alternative. This means that we expect staff to conduct a risk assessment and choose the safest alternative. We expect staff to think creatively about any alternatives to physical intervention which may be effective. </w:t>
      </w:r>
    </w:p>
    <w:p w14:paraId="16AF8582" w14:textId="77777777" w:rsidR="001621EB" w:rsidRDefault="001621EB">
      <w:pPr>
        <w:rPr>
          <w:rFonts w:asciiTheme="majorHAnsi" w:hAnsiTheme="majorHAnsi" w:cstheme="majorHAnsi"/>
        </w:rPr>
      </w:pPr>
    </w:p>
    <w:p w14:paraId="4D9FF085" w14:textId="0B21470D" w:rsidR="001621EB" w:rsidRDefault="001621EB">
      <w:pPr>
        <w:rPr>
          <w:rFonts w:asciiTheme="majorHAnsi" w:hAnsiTheme="majorHAnsi" w:cstheme="majorHAnsi"/>
        </w:rPr>
      </w:pPr>
      <w:r w:rsidRPr="001621EB">
        <w:rPr>
          <w:rFonts w:asciiTheme="majorHAnsi" w:hAnsiTheme="majorHAnsi" w:cstheme="majorHAnsi"/>
        </w:rPr>
        <w:t xml:space="preserve">There might be some situations in which the need for positive handling is immediate and where there are no equal effective alternatives (a child is about to run in the road). However, in many circumstances there are alternatives such as the use of assertiveness skills: </w:t>
      </w:r>
    </w:p>
    <w:p w14:paraId="6A7787D0" w14:textId="77777777"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Use a distracter such as a whistle or loud bell to interrupt the behaviour long enough for other methods of verbal control </w:t>
      </w:r>
    </w:p>
    <w:p w14:paraId="163044FE" w14:textId="77777777"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Withdrawal of attention(audience) e.g. if an action such as damage to property is threatened </w:t>
      </w:r>
    </w:p>
    <w:p w14:paraId="51B3DAC1" w14:textId="2D64F016"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Other techniques designed to defuse a situation, such as the avoidance of confrontation, or use of humor, in which case the incident could be dealt with later when emotions are running lees high </w:t>
      </w:r>
    </w:p>
    <w:p w14:paraId="1E2B8EDD" w14:textId="54D38576"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The employment of other sanctions consistent with St Mary’s policy on behaviour</w:t>
      </w:r>
    </w:p>
    <w:p w14:paraId="0BF640B7" w14:textId="77777777" w:rsidR="001621EB" w:rsidRDefault="001621EB">
      <w:pPr>
        <w:rPr>
          <w:rFonts w:asciiTheme="majorHAnsi" w:hAnsiTheme="majorHAnsi" w:cstheme="majorHAnsi"/>
        </w:rPr>
      </w:pPr>
    </w:p>
    <w:p w14:paraId="7EDD6878" w14:textId="77777777" w:rsidR="001621EB" w:rsidRDefault="001621EB">
      <w:pPr>
        <w:rPr>
          <w:rFonts w:asciiTheme="majorHAnsi" w:hAnsiTheme="majorHAnsi" w:cstheme="majorHAnsi"/>
        </w:rPr>
      </w:pPr>
      <w:r w:rsidRPr="001621EB">
        <w:rPr>
          <w:rFonts w:asciiTheme="majorHAnsi" w:hAnsiTheme="majorHAnsi" w:cstheme="majorHAnsi"/>
        </w:rPr>
        <w:t xml:space="preserve">Where physical interventions are needed to prevent injury to the student, other students or staff, or to prevent serious damage, these should be for the minimum length of time possible and using the least possible force. All staff must consider whether they are using reasonable force. In all circumstances other methods should be used if appropriate and effective positive handling should be a last resort. </w:t>
      </w:r>
    </w:p>
    <w:p w14:paraId="35E056CB" w14:textId="77777777" w:rsidR="001621EB" w:rsidRDefault="001621EB">
      <w:pPr>
        <w:rPr>
          <w:rFonts w:asciiTheme="majorHAnsi" w:hAnsiTheme="majorHAnsi" w:cstheme="majorHAnsi"/>
        </w:rPr>
      </w:pPr>
    </w:p>
    <w:p w14:paraId="5DAF5A6B" w14:textId="0EFDB39D" w:rsidR="001621EB" w:rsidRDefault="001621EB">
      <w:pPr>
        <w:rPr>
          <w:rFonts w:asciiTheme="majorHAnsi" w:hAnsiTheme="majorHAnsi" w:cstheme="majorHAnsi"/>
        </w:rPr>
      </w:pPr>
      <w:r w:rsidRPr="001621EB">
        <w:rPr>
          <w:rFonts w:asciiTheme="majorHAnsi" w:hAnsiTheme="majorHAnsi" w:cstheme="majorHAnsi"/>
        </w:rPr>
        <w:t>When positive handling becomes necessary:</w:t>
      </w:r>
    </w:p>
    <w:p w14:paraId="79202CAD" w14:textId="77777777" w:rsidR="001621EB" w:rsidRDefault="001621EB">
      <w:pPr>
        <w:rPr>
          <w:rFonts w:asciiTheme="majorHAnsi" w:hAnsiTheme="majorHAnsi" w:cstheme="majorHAnsi"/>
          <w:b/>
          <w:bCs/>
          <w:sz w:val="22"/>
          <w:szCs w:val="22"/>
        </w:rPr>
      </w:pPr>
    </w:p>
    <w:p w14:paraId="70FF9293" w14:textId="7A6E6B88" w:rsidR="001621EB" w:rsidRPr="001621EB" w:rsidRDefault="001621EB">
      <w:pPr>
        <w:rPr>
          <w:rFonts w:asciiTheme="majorHAnsi" w:hAnsiTheme="majorHAnsi" w:cstheme="majorHAnsi"/>
          <w:b/>
          <w:bCs/>
          <w:sz w:val="22"/>
          <w:szCs w:val="22"/>
        </w:rPr>
      </w:pPr>
      <w:r w:rsidRPr="001621EB">
        <w:rPr>
          <w:rFonts w:asciiTheme="majorHAnsi" w:hAnsiTheme="majorHAnsi" w:cstheme="majorHAnsi"/>
          <w:b/>
          <w:bCs/>
          <w:sz w:val="22"/>
          <w:szCs w:val="22"/>
        </w:rPr>
        <w:t xml:space="preserve">DO </w:t>
      </w:r>
    </w:p>
    <w:p w14:paraId="001BD078"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Tell the pupil what you are doing and why </w:t>
      </w:r>
    </w:p>
    <w:p w14:paraId="52787CFF"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Use the minimum force necessary </w:t>
      </w:r>
    </w:p>
    <w:p w14:paraId="487C2E24"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Involve another member of staff if possible </w:t>
      </w:r>
    </w:p>
    <w:p w14:paraId="0E163D15"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Tell the pupil what s/he must do for you to remove the restraint (this may need frequent repetition) </w:t>
      </w:r>
    </w:p>
    <w:p w14:paraId="494DC30C"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Use simple and clear language </w:t>
      </w:r>
    </w:p>
    <w:p w14:paraId="1026DE2B"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Hold limbs above a major joint if possible e.g. above the elbow </w:t>
      </w:r>
    </w:p>
    <w:p w14:paraId="7EA37068" w14:textId="47407DCC" w:rsid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Relax your restraint in response to the pupil’s compliance</w:t>
      </w:r>
    </w:p>
    <w:p w14:paraId="6B174C63" w14:textId="77777777" w:rsidR="001621EB" w:rsidRDefault="001621EB">
      <w:pPr>
        <w:rPr>
          <w:rFonts w:asciiTheme="majorHAnsi" w:hAnsiTheme="majorHAnsi" w:cstheme="majorHAnsi"/>
        </w:rPr>
      </w:pPr>
    </w:p>
    <w:p w14:paraId="2EC87B22" w14:textId="77777777" w:rsidR="001621EB" w:rsidRPr="001621EB" w:rsidRDefault="001621EB">
      <w:pPr>
        <w:rPr>
          <w:rFonts w:asciiTheme="majorHAnsi" w:hAnsiTheme="majorHAnsi" w:cstheme="majorHAnsi"/>
          <w:b/>
          <w:bCs/>
          <w:sz w:val="22"/>
          <w:szCs w:val="22"/>
        </w:rPr>
      </w:pPr>
      <w:r w:rsidRPr="001621EB">
        <w:rPr>
          <w:rFonts w:asciiTheme="majorHAnsi" w:hAnsiTheme="majorHAnsi" w:cstheme="majorHAnsi"/>
          <w:b/>
          <w:bCs/>
          <w:sz w:val="22"/>
          <w:szCs w:val="22"/>
        </w:rPr>
        <w:t xml:space="preserve">DON’T </w:t>
      </w:r>
    </w:p>
    <w:p w14:paraId="18D75EDD"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Act in temper (involve another staff member if you fear loss of control) </w:t>
      </w:r>
    </w:p>
    <w:p w14:paraId="6A511126"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Involve yourself in a prolonged verbal exchange with the pupil </w:t>
      </w:r>
    </w:p>
    <w:p w14:paraId="377D3829"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Attempt to reason with the pupil </w:t>
      </w:r>
    </w:p>
    <w:p w14:paraId="0DD102F5"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Involve other pupils in the restraint </w:t>
      </w:r>
    </w:p>
    <w:p w14:paraId="762CE252"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Touch or hold the pupil in sexual areas </w:t>
      </w:r>
    </w:p>
    <w:p w14:paraId="3BF4342E"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Twist or force limbs back against a joint </w:t>
      </w:r>
    </w:p>
    <w:p w14:paraId="07133EE0"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Bend fingers or pull hair </w:t>
      </w:r>
    </w:p>
    <w:p w14:paraId="5D80042B" w14:textId="77777777"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Hold the pupil in a way which will restrict blood flow or breathing e.g. around the neck, lying face down or pulling arms across the child’s chest (Appendix – B) </w:t>
      </w:r>
    </w:p>
    <w:p w14:paraId="0D9AC400" w14:textId="085FC7C8" w:rsidR="001621EB" w:rsidRPr="001621EB" w:rsidRDefault="001621EB">
      <w:pPr>
        <w:rPr>
          <w:rFonts w:asciiTheme="majorHAnsi" w:hAnsiTheme="majorHAnsi" w:cstheme="majorHAnsi"/>
        </w:rPr>
      </w:pPr>
      <w:r w:rsidRPr="001621EB">
        <w:rPr>
          <w:rFonts w:asciiTheme="majorHAnsi" w:hAnsiTheme="majorHAnsi" w:cstheme="majorHAnsi"/>
        </w:rPr>
        <w:sym w:font="Symbol" w:char="F0B7"/>
      </w:r>
      <w:r w:rsidRPr="001621EB">
        <w:rPr>
          <w:rFonts w:asciiTheme="majorHAnsi" w:hAnsiTheme="majorHAnsi" w:cstheme="majorHAnsi"/>
        </w:rPr>
        <w:t xml:space="preserve"> Slap, punch, kick or trip up the pupil</w:t>
      </w:r>
    </w:p>
    <w:p w14:paraId="24D949D8" w14:textId="77777777" w:rsidR="001621EB" w:rsidRDefault="001621EB">
      <w:pPr>
        <w:rPr>
          <w:rFonts w:asciiTheme="majorHAnsi" w:hAnsiTheme="majorHAnsi" w:cstheme="majorHAnsi"/>
        </w:rPr>
      </w:pPr>
    </w:p>
    <w:p w14:paraId="7D16F20E" w14:textId="150D7950" w:rsidR="00164FEC" w:rsidRPr="00164FEC" w:rsidRDefault="00164FEC">
      <w:pPr>
        <w:rPr>
          <w:rFonts w:asciiTheme="majorHAnsi" w:hAnsiTheme="majorHAnsi" w:cstheme="majorHAnsi"/>
        </w:rPr>
      </w:pPr>
      <w:r w:rsidRPr="00164FEC">
        <w:rPr>
          <w:rFonts w:asciiTheme="majorHAnsi" w:hAnsiTheme="majorHAnsi" w:cstheme="majorHAnsi"/>
        </w:rPr>
        <w:t xml:space="preserve">For further information see Appendix – </w:t>
      </w:r>
      <w:r w:rsidR="006E5FD7">
        <w:rPr>
          <w:rFonts w:asciiTheme="majorHAnsi" w:hAnsiTheme="majorHAnsi" w:cstheme="majorHAnsi"/>
        </w:rPr>
        <w:t>A</w:t>
      </w:r>
    </w:p>
    <w:p w14:paraId="5CBE2D49" w14:textId="77777777" w:rsidR="001621EB" w:rsidRDefault="001621EB">
      <w:pPr>
        <w:rPr>
          <w:rFonts w:asciiTheme="majorHAnsi" w:hAnsiTheme="majorHAnsi" w:cstheme="majorHAnsi"/>
        </w:rPr>
      </w:pPr>
    </w:p>
    <w:p w14:paraId="4ADDF52B" w14:textId="77777777" w:rsidR="001621EB" w:rsidRPr="001621EB" w:rsidRDefault="001621EB">
      <w:pPr>
        <w:rPr>
          <w:rFonts w:asciiTheme="majorHAnsi" w:hAnsiTheme="majorHAnsi" w:cstheme="majorHAnsi"/>
          <w:b/>
          <w:bCs/>
          <w:sz w:val="22"/>
          <w:szCs w:val="22"/>
        </w:rPr>
      </w:pPr>
      <w:r w:rsidRPr="001621EB">
        <w:rPr>
          <w:rFonts w:asciiTheme="majorHAnsi" w:hAnsiTheme="majorHAnsi" w:cstheme="majorHAnsi"/>
          <w:b/>
          <w:bCs/>
          <w:sz w:val="22"/>
          <w:szCs w:val="22"/>
        </w:rPr>
        <w:t xml:space="preserve">Positive Handling Plans </w:t>
      </w:r>
    </w:p>
    <w:p w14:paraId="483F3B55" w14:textId="687E14BF" w:rsidR="001621EB" w:rsidRDefault="001621EB">
      <w:pPr>
        <w:rPr>
          <w:rFonts w:asciiTheme="majorHAnsi" w:hAnsiTheme="majorHAnsi" w:cstheme="majorHAnsi"/>
        </w:rPr>
      </w:pPr>
      <w:r w:rsidRPr="001621EB">
        <w:rPr>
          <w:rFonts w:asciiTheme="majorHAnsi" w:hAnsiTheme="majorHAnsi" w:cstheme="majorHAnsi"/>
        </w:rPr>
        <w:t xml:space="preserve">Risk management is regarded as an integral part of behaviour management planning. All pupils who have been identified as presenting a risk should have a Positive Handling Plan. The plan details any strategies which have been found to be effective for that individual, along with any particular responses which are not recommended. If particular physical techniques have been found to be effective they should be named, along with alerts to any </w:t>
      </w:r>
      <w:r w:rsidRPr="001621EB">
        <w:rPr>
          <w:rFonts w:asciiTheme="majorHAnsi" w:hAnsiTheme="majorHAnsi" w:cstheme="majorHAnsi"/>
        </w:rPr>
        <w:lastRenderedPageBreak/>
        <w:t>which have proved ineffective or which caused problems in the past. Positive Handling Plans should be considered alongside any other planning documents which relate to the pupil. They should take account of age, gender, level of physical, emotional and intellectual development, special need and social context. Positive Handling Plans should result from multi-professional collaboration and be included in a Pastoral Support Plan or SEND support form.</w:t>
      </w:r>
    </w:p>
    <w:p w14:paraId="2C1C6829" w14:textId="77777777" w:rsidR="00164FEC" w:rsidRDefault="00164FEC">
      <w:pPr>
        <w:rPr>
          <w:rFonts w:asciiTheme="majorHAnsi" w:hAnsiTheme="majorHAnsi" w:cstheme="majorHAnsi"/>
        </w:rPr>
      </w:pPr>
    </w:p>
    <w:p w14:paraId="1BCD411C" w14:textId="77777777" w:rsidR="00164FEC" w:rsidRPr="00164FEC" w:rsidRDefault="00164FEC">
      <w:pPr>
        <w:rPr>
          <w:rFonts w:asciiTheme="majorHAnsi" w:hAnsiTheme="majorHAnsi" w:cstheme="majorHAnsi"/>
          <w:b/>
          <w:bCs/>
          <w:sz w:val="22"/>
          <w:szCs w:val="22"/>
        </w:rPr>
      </w:pPr>
      <w:r w:rsidRPr="00164FEC">
        <w:rPr>
          <w:rFonts w:asciiTheme="majorHAnsi" w:hAnsiTheme="majorHAnsi" w:cstheme="majorHAnsi"/>
          <w:b/>
          <w:bCs/>
          <w:sz w:val="22"/>
          <w:szCs w:val="22"/>
        </w:rPr>
        <w:t>Staff Training</w:t>
      </w:r>
    </w:p>
    <w:p w14:paraId="70EDE49C" w14:textId="3A4C8099" w:rsidR="00164FEC" w:rsidRDefault="00164FEC">
      <w:pPr>
        <w:rPr>
          <w:rFonts w:asciiTheme="majorHAnsi" w:hAnsiTheme="majorHAnsi" w:cstheme="majorHAnsi"/>
        </w:rPr>
      </w:pPr>
      <w:r w:rsidRPr="00164FEC">
        <w:rPr>
          <w:rFonts w:asciiTheme="majorHAnsi" w:hAnsiTheme="majorHAnsi" w:cstheme="majorHAnsi"/>
        </w:rPr>
        <w:t>It is the policy of this school that all staff working closely with pupils are trained in the pro-active and responsive positive handling strategies and, to complement the behaviour management approaches and strategies reflected in the School Behaviour Policy and Practice. In cases where a Positive Handling Plan is in operation, selected staff will be trained in any physical interventions to be used. These staff will be trained by the accredited provider and will be the only staff authorized to use the intervention.</w:t>
      </w:r>
    </w:p>
    <w:p w14:paraId="03F2518B" w14:textId="77777777" w:rsidR="00164FEC" w:rsidRDefault="00164FEC">
      <w:pPr>
        <w:rPr>
          <w:rFonts w:asciiTheme="majorHAnsi" w:hAnsiTheme="majorHAnsi" w:cstheme="majorHAnsi"/>
        </w:rPr>
      </w:pPr>
    </w:p>
    <w:p w14:paraId="3D8BA723" w14:textId="77777777" w:rsidR="00164FEC" w:rsidRPr="00164FEC" w:rsidRDefault="00164FEC">
      <w:pPr>
        <w:rPr>
          <w:rFonts w:asciiTheme="majorHAnsi" w:hAnsiTheme="majorHAnsi" w:cstheme="majorHAnsi"/>
          <w:b/>
          <w:bCs/>
          <w:sz w:val="22"/>
          <w:szCs w:val="22"/>
        </w:rPr>
      </w:pPr>
      <w:r w:rsidRPr="00164FEC">
        <w:rPr>
          <w:rFonts w:asciiTheme="majorHAnsi" w:hAnsiTheme="majorHAnsi" w:cstheme="majorHAnsi"/>
          <w:b/>
          <w:bCs/>
          <w:sz w:val="22"/>
          <w:szCs w:val="22"/>
        </w:rPr>
        <w:t>General Advice for Staff</w:t>
      </w:r>
    </w:p>
    <w:p w14:paraId="284F7813" w14:textId="77777777" w:rsidR="00164FEC" w:rsidRPr="00164FEC" w:rsidRDefault="00164FEC">
      <w:pPr>
        <w:rPr>
          <w:rFonts w:asciiTheme="majorHAnsi" w:hAnsiTheme="majorHAnsi" w:cstheme="majorHAnsi"/>
        </w:rPr>
      </w:pPr>
      <w:r w:rsidRPr="00164FEC">
        <w:rPr>
          <w:rFonts w:asciiTheme="majorHAnsi" w:hAnsiTheme="majorHAnsi" w:cstheme="majorHAnsi"/>
        </w:rPr>
        <w:t xml:space="preserve"> </w:t>
      </w:r>
      <w:r w:rsidRPr="00164FEC">
        <w:rPr>
          <w:rFonts w:asciiTheme="majorHAnsi" w:hAnsiTheme="majorHAnsi" w:cstheme="majorHAnsi"/>
        </w:rPr>
        <w:sym w:font="Symbol" w:char="F0B7"/>
      </w:r>
      <w:r w:rsidRPr="00164FEC">
        <w:rPr>
          <w:rFonts w:asciiTheme="majorHAnsi" w:hAnsiTheme="majorHAnsi" w:cstheme="majorHAnsi"/>
        </w:rPr>
        <w:t xml:space="preserve"> Be sure that you are aware of and complying with the school policy for behaviour and discipline and positive handling procedures. </w:t>
      </w:r>
    </w:p>
    <w:p w14:paraId="1DB3934B" w14:textId="77777777" w:rsidR="00164FEC" w:rsidRP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It is better to defuse situations wherever possible, as this prevents them from escalating to a level where force is necessary </w:t>
      </w:r>
    </w:p>
    <w:p w14:paraId="15AF26F9" w14:textId="77777777" w:rsidR="00164FEC" w:rsidRP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Send for the assistance of another member of staff as soon as possible, using the agreed call-out protocol (Red cards) </w:t>
      </w:r>
    </w:p>
    <w:p w14:paraId="5FE5D5B4" w14:textId="0D2669A2" w:rsid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All those involved should be de-briefed after incidents to explore more positive/effective responses to future difficult situations</w:t>
      </w:r>
    </w:p>
    <w:p w14:paraId="62805DC8" w14:textId="77777777" w:rsidR="00164FEC" w:rsidRDefault="00164FEC">
      <w:pPr>
        <w:rPr>
          <w:rFonts w:asciiTheme="majorHAnsi" w:hAnsiTheme="majorHAnsi" w:cstheme="majorHAnsi"/>
        </w:rPr>
      </w:pPr>
    </w:p>
    <w:p w14:paraId="51B04F24" w14:textId="77777777" w:rsidR="00164FEC" w:rsidRPr="00164FEC" w:rsidRDefault="00164FEC">
      <w:pPr>
        <w:rPr>
          <w:rFonts w:asciiTheme="majorHAnsi" w:hAnsiTheme="majorHAnsi" w:cstheme="majorHAnsi"/>
          <w:b/>
          <w:bCs/>
          <w:sz w:val="22"/>
          <w:szCs w:val="22"/>
        </w:rPr>
      </w:pPr>
      <w:r w:rsidRPr="00164FEC">
        <w:rPr>
          <w:rFonts w:asciiTheme="majorHAnsi" w:hAnsiTheme="majorHAnsi" w:cstheme="majorHAnsi"/>
          <w:b/>
          <w:bCs/>
          <w:sz w:val="22"/>
          <w:szCs w:val="22"/>
        </w:rPr>
        <w:t xml:space="preserve">Responding to Unforeseen Emergencies </w:t>
      </w:r>
    </w:p>
    <w:p w14:paraId="2D43A382" w14:textId="77777777" w:rsidR="00164FEC" w:rsidRDefault="00164FEC">
      <w:pPr>
        <w:rPr>
          <w:rFonts w:asciiTheme="majorHAnsi" w:hAnsiTheme="majorHAnsi" w:cstheme="majorHAnsi"/>
        </w:rPr>
      </w:pPr>
      <w:r w:rsidRPr="00164FEC">
        <w:rPr>
          <w:rFonts w:asciiTheme="majorHAnsi" w:hAnsiTheme="majorHAnsi" w:cstheme="majorHAnsi"/>
        </w:rPr>
        <w:t>Even the best planning systems cannot cover every eventuality and the school recognises that there are unforeseen or emergency situations in which staff have to think on their feet. It is not enough to thoughtlessly apply rules without thinking through the likely consequences.</w:t>
      </w:r>
    </w:p>
    <w:p w14:paraId="46185040" w14:textId="503F73A0" w:rsidR="00164FEC" w:rsidRDefault="00164FEC">
      <w:pPr>
        <w:rPr>
          <w:rFonts w:asciiTheme="majorHAnsi" w:hAnsiTheme="majorHAnsi" w:cstheme="majorHAnsi"/>
        </w:rPr>
      </w:pPr>
      <w:r w:rsidRPr="00164FEC">
        <w:rPr>
          <w:rFonts w:asciiTheme="majorHAnsi" w:hAnsiTheme="majorHAnsi" w:cstheme="majorHAnsi"/>
        </w:rPr>
        <w:t xml:space="preserve"> </w:t>
      </w:r>
    </w:p>
    <w:p w14:paraId="72CDE4E8" w14:textId="77777777" w:rsidR="00164FEC" w:rsidRDefault="00164FEC">
      <w:pPr>
        <w:rPr>
          <w:rFonts w:asciiTheme="majorHAnsi" w:hAnsiTheme="majorHAnsi" w:cstheme="majorHAnsi"/>
        </w:rPr>
      </w:pPr>
      <w:r w:rsidRPr="00164FEC">
        <w:rPr>
          <w:rFonts w:asciiTheme="majorHAnsi" w:hAnsiTheme="majorHAnsi" w:cstheme="majorHAnsi"/>
        </w:rPr>
        <w:t xml:space="preserve">The key principles are that any physical intervention should be: </w:t>
      </w:r>
    </w:p>
    <w:p w14:paraId="4F04530A" w14:textId="77777777" w:rsid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In the best interest of the child </w:t>
      </w:r>
    </w:p>
    <w:p w14:paraId="3C7BEDFF" w14:textId="77777777" w:rsid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Reasonable and proportionate </w:t>
      </w:r>
    </w:p>
    <w:p w14:paraId="5DC550D6" w14:textId="77777777" w:rsid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Intended to reduce risk </w:t>
      </w:r>
    </w:p>
    <w:p w14:paraId="25FE1F01" w14:textId="77777777" w:rsid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The least intrusive and restrictive of those options available which are likely to be effective. </w:t>
      </w:r>
    </w:p>
    <w:p w14:paraId="6B37A19A" w14:textId="77777777" w:rsidR="00164FEC" w:rsidRDefault="00164FEC">
      <w:pPr>
        <w:rPr>
          <w:rFonts w:asciiTheme="majorHAnsi" w:hAnsiTheme="majorHAnsi" w:cstheme="majorHAnsi"/>
        </w:rPr>
      </w:pPr>
    </w:p>
    <w:p w14:paraId="57963768" w14:textId="20F82888" w:rsidR="00164FEC" w:rsidRDefault="00164FEC">
      <w:pPr>
        <w:rPr>
          <w:rFonts w:asciiTheme="majorHAnsi" w:hAnsiTheme="majorHAnsi" w:cstheme="majorHAnsi"/>
        </w:rPr>
      </w:pPr>
      <w:r w:rsidRPr="00164FEC">
        <w:rPr>
          <w:rFonts w:asciiTheme="majorHAnsi" w:hAnsiTheme="majorHAnsi" w:cstheme="majorHAnsi"/>
        </w:rPr>
        <w:t>Whenever a physical intervention has to be made there should be a verbal warning. Where possible, staff should always attempt to use diversion or diffusion in preference to physical interventions. They should only use the techniques and methods approved for use in this school.</w:t>
      </w:r>
    </w:p>
    <w:p w14:paraId="55F5BB58" w14:textId="77777777" w:rsidR="00164FEC" w:rsidRDefault="00164FEC">
      <w:pPr>
        <w:rPr>
          <w:rFonts w:asciiTheme="majorHAnsi" w:hAnsiTheme="majorHAnsi" w:cstheme="majorHAnsi"/>
        </w:rPr>
      </w:pPr>
    </w:p>
    <w:p w14:paraId="76C91B24" w14:textId="77777777" w:rsidR="00164FEC" w:rsidRPr="00164FEC" w:rsidRDefault="00164FEC">
      <w:pPr>
        <w:rPr>
          <w:rFonts w:asciiTheme="majorHAnsi" w:hAnsiTheme="majorHAnsi" w:cstheme="majorHAnsi"/>
          <w:b/>
          <w:bCs/>
          <w:sz w:val="22"/>
          <w:szCs w:val="22"/>
        </w:rPr>
      </w:pPr>
      <w:r w:rsidRPr="00164FEC">
        <w:rPr>
          <w:rFonts w:asciiTheme="majorHAnsi" w:hAnsiTheme="majorHAnsi" w:cstheme="majorHAnsi"/>
          <w:b/>
          <w:bCs/>
          <w:sz w:val="22"/>
          <w:szCs w:val="22"/>
        </w:rPr>
        <w:t xml:space="preserve">Recording </w:t>
      </w:r>
    </w:p>
    <w:p w14:paraId="03E52F0E" w14:textId="77777777" w:rsidR="00164FEC" w:rsidRDefault="00164FEC">
      <w:pPr>
        <w:rPr>
          <w:rFonts w:asciiTheme="majorHAnsi" w:hAnsiTheme="majorHAnsi" w:cstheme="majorHAnsi"/>
        </w:rPr>
      </w:pPr>
      <w:r w:rsidRPr="00164FEC">
        <w:rPr>
          <w:rFonts w:asciiTheme="majorHAnsi" w:hAnsiTheme="majorHAnsi" w:cstheme="majorHAnsi"/>
        </w:rPr>
        <w:t xml:space="preserve">Whenever overpowering force is used the incident must be recorded using the approved forms. The Incident book is kept in the </w:t>
      </w:r>
      <w:r>
        <w:rPr>
          <w:rFonts w:asciiTheme="majorHAnsi" w:hAnsiTheme="majorHAnsi" w:cstheme="majorHAnsi"/>
        </w:rPr>
        <w:t>Head Teachers office (The Red Book)</w:t>
      </w:r>
      <w:r w:rsidRPr="00164FEC">
        <w:rPr>
          <w:rFonts w:asciiTheme="majorHAnsi" w:hAnsiTheme="majorHAnsi" w:cstheme="majorHAnsi"/>
        </w:rPr>
        <w:t>. All staff involved in an incident should contribute to the record which should be completed within 24 hours. The details recorded on the forms are kept confidentially. Parents/carers must also be notified and this is to be recorded o</w:t>
      </w:r>
      <w:r>
        <w:rPr>
          <w:rFonts w:asciiTheme="majorHAnsi" w:hAnsiTheme="majorHAnsi" w:cstheme="majorHAnsi"/>
        </w:rPr>
        <w:t>n CPOMS.</w:t>
      </w:r>
    </w:p>
    <w:p w14:paraId="2D4CBCB1" w14:textId="62AC37CA" w:rsidR="00164FEC" w:rsidRDefault="00164FEC">
      <w:pPr>
        <w:rPr>
          <w:rFonts w:asciiTheme="majorHAnsi" w:hAnsiTheme="majorHAnsi" w:cstheme="majorHAnsi"/>
        </w:rPr>
      </w:pPr>
      <w:r w:rsidRPr="00164FEC">
        <w:rPr>
          <w:rFonts w:asciiTheme="majorHAnsi" w:hAnsiTheme="majorHAnsi" w:cstheme="majorHAnsi"/>
        </w:rPr>
        <w:t xml:space="preserve"> </w:t>
      </w:r>
    </w:p>
    <w:p w14:paraId="7710363B" w14:textId="77777777" w:rsidR="00164FEC" w:rsidRPr="00164FEC" w:rsidRDefault="00164FEC">
      <w:pPr>
        <w:rPr>
          <w:rFonts w:asciiTheme="majorHAnsi" w:hAnsiTheme="majorHAnsi" w:cstheme="majorHAnsi"/>
          <w:b/>
          <w:bCs/>
        </w:rPr>
      </w:pPr>
      <w:r w:rsidRPr="00164FEC">
        <w:rPr>
          <w:rFonts w:asciiTheme="majorHAnsi" w:hAnsiTheme="majorHAnsi" w:cstheme="majorHAnsi"/>
          <w:b/>
          <w:bCs/>
        </w:rPr>
        <w:t xml:space="preserve">Staff should: </w:t>
      </w:r>
    </w:p>
    <w:p w14:paraId="6A3586F6" w14:textId="5B9119DA" w:rsid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Inform a member of SLT as soon as possible. </w:t>
      </w:r>
    </w:p>
    <w:p w14:paraId="43336688" w14:textId="3D65A431" w:rsid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Complete </w:t>
      </w:r>
      <w:r>
        <w:rPr>
          <w:rFonts w:asciiTheme="majorHAnsi" w:hAnsiTheme="majorHAnsi" w:cstheme="majorHAnsi"/>
        </w:rPr>
        <w:t xml:space="preserve">CPOMS </w:t>
      </w:r>
    </w:p>
    <w:p w14:paraId="0A3306CF" w14:textId="6899AD5D" w:rsid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Take time to think about what actually happened and try to explain it clearly </w:t>
      </w:r>
    </w:p>
    <w:p w14:paraId="1D29303B" w14:textId="771552BF" w:rsidR="00164FEC" w:rsidRDefault="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Complete all names in full </w:t>
      </w:r>
    </w:p>
    <w:p w14:paraId="19D4DABC" w14:textId="77777777" w:rsidR="00164FEC" w:rsidRDefault="00164FEC">
      <w:pPr>
        <w:rPr>
          <w:rFonts w:asciiTheme="majorHAnsi" w:hAnsiTheme="majorHAnsi" w:cstheme="majorHAnsi"/>
        </w:rPr>
      </w:pPr>
    </w:p>
    <w:p w14:paraId="0A81F599" w14:textId="77777777" w:rsidR="00164FEC" w:rsidRPr="00164FEC" w:rsidRDefault="00164FEC">
      <w:pPr>
        <w:rPr>
          <w:rFonts w:asciiTheme="majorHAnsi" w:hAnsiTheme="majorHAnsi" w:cstheme="majorHAnsi"/>
          <w:b/>
          <w:bCs/>
          <w:sz w:val="22"/>
          <w:szCs w:val="22"/>
        </w:rPr>
      </w:pPr>
      <w:r w:rsidRPr="00164FEC">
        <w:rPr>
          <w:rFonts w:asciiTheme="majorHAnsi" w:hAnsiTheme="majorHAnsi" w:cstheme="majorHAnsi"/>
          <w:b/>
          <w:bCs/>
          <w:sz w:val="22"/>
          <w:szCs w:val="22"/>
        </w:rPr>
        <w:t xml:space="preserve">Post-Incident Support </w:t>
      </w:r>
    </w:p>
    <w:p w14:paraId="30096261" w14:textId="77777777" w:rsidR="00164FEC" w:rsidRDefault="00164FEC">
      <w:pPr>
        <w:rPr>
          <w:rFonts w:asciiTheme="majorHAnsi" w:hAnsiTheme="majorHAnsi" w:cstheme="majorHAnsi"/>
        </w:rPr>
      </w:pPr>
      <w:r w:rsidRPr="00164FEC">
        <w:rPr>
          <w:rFonts w:asciiTheme="majorHAnsi" w:hAnsiTheme="majorHAnsi" w:cstheme="majorHAnsi"/>
        </w:rPr>
        <w:t xml:space="preserve">Incidents that require use of restrictive physical interventions can be upsetting to all concerned and could result in injuries to the child or staff. After incidents have subsided, it is important to ensure that staff and children are given emotional support and basic first aid treatment for any injuries. Immediate action should, of course, be taken to ensure that medical help is accessed for any injuries that require other than basic first aid. All injuries </w:t>
      </w:r>
      <w:r w:rsidRPr="00164FEC">
        <w:rPr>
          <w:rFonts w:asciiTheme="majorHAnsi" w:hAnsiTheme="majorHAnsi" w:cstheme="majorHAnsi"/>
        </w:rPr>
        <w:lastRenderedPageBreak/>
        <w:t>should be reported and recorded in accordance with school procedures. The school should take action to report</w:t>
      </w:r>
      <w:r>
        <w:t xml:space="preserve"> </w:t>
      </w:r>
      <w:r w:rsidRPr="00164FEC">
        <w:rPr>
          <w:rFonts w:asciiTheme="majorHAnsi" w:hAnsiTheme="majorHAnsi" w:cstheme="majorHAnsi"/>
        </w:rPr>
        <w:t>any serious injuries to staff or students in accordance with LA guidelines</w:t>
      </w:r>
      <w:r>
        <w:rPr>
          <w:rFonts w:asciiTheme="majorHAnsi" w:hAnsiTheme="majorHAnsi" w:cstheme="majorHAnsi"/>
        </w:rPr>
        <w:t xml:space="preserve">. </w:t>
      </w:r>
    </w:p>
    <w:p w14:paraId="4516D4D6" w14:textId="77777777" w:rsidR="00164FEC" w:rsidRDefault="00164FEC">
      <w:pPr>
        <w:rPr>
          <w:rFonts w:asciiTheme="majorHAnsi" w:hAnsiTheme="majorHAnsi" w:cstheme="majorHAnsi"/>
        </w:rPr>
      </w:pPr>
    </w:p>
    <w:p w14:paraId="6C1E3475" w14:textId="77777777" w:rsidR="00164FEC" w:rsidRDefault="00164FEC">
      <w:pPr>
        <w:rPr>
          <w:rFonts w:asciiTheme="majorHAnsi" w:hAnsiTheme="majorHAnsi" w:cstheme="majorHAnsi"/>
        </w:rPr>
      </w:pPr>
      <w:r w:rsidRPr="00164FEC">
        <w:rPr>
          <w:rFonts w:asciiTheme="majorHAnsi" w:hAnsiTheme="majorHAnsi" w:cstheme="majorHAnsi"/>
        </w:rPr>
        <w:t xml:space="preserve">We need to consider: - thoughts, feeling, emotions, - emotional ‘first aid’ </w:t>
      </w:r>
    </w:p>
    <w:p w14:paraId="6CB5628E" w14:textId="0592CF0F" w:rsidR="00164FEC" w:rsidRPr="00164FEC" w:rsidRDefault="00164FEC" w:rsidP="00164FEC">
      <w:pPr>
        <w:pStyle w:val="ListParagraph"/>
        <w:numPr>
          <w:ilvl w:val="0"/>
          <w:numId w:val="1"/>
        </w:numPr>
        <w:rPr>
          <w:rFonts w:asciiTheme="majorHAnsi" w:hAnsiTheme="majorHAnsi" w:cstheme="majorHAnsi"/>
        </w:rPr>
      </w:pPr>
      <w:r w:rsidRPr="00164FEC">
        <w:rPr>
          <w:rFonts w:asciiTheme="majorHAnsi" w:hAnsiTheme="majorHAnsi" w:cstheme="majorHAnsi"/>
        </w:rPr>
        <w:t xml:space="preserve">Stage 1 – Immediate ‘Are you ok’ This should occur before people leave to go home. </w:t>
      </w:r>
    </w:p>
    <w:p w14:paraId="79AF8BBE" w14:textId="77777777" w:rsidR="00164FEC" w:rsidRPr="00164FEC" w:rsidRDefault="00164FEC" w:rsidP="00164FEC">
      <w:pPr>
        <w:pStyle w:val="ListParagraph"/>
        <w:numPr>
          <w:ilvl w:val="0"/>
          <w:numId w:val="1"/>
        </w:numPr>
        <w:rPr>
          <w:rFonts w:asciiTheme="majorHAnsi" w:hAnsiTheme="majorHAnsi" w:cstheme="majorHAnsi"/>
        </w:rPr>
      </w:pPr>
      <w:r w:rsidRPr="00164FEC">
        <w:rPr>
          <w:rFonts w:asciiTheme="majorHAnsi" w:hAnsiTheme="majorHAnsi" w:cstheme="majorHAnsi"/>
        </w:rPr>
        <w:t xml:space="preserve">Stage 2 – De-briefing checking people have adjusted to an emotionally difficult event. This should occur within 48 hours. </w:t>
      </w:r>
    </w:p>
    <w:p w14:paraId="1E6DBC40" w14:textId="5DCF6DAE" w:rsidR="00164FEC" w:rsidRDefault="00164FEC" w:rsidP="00164FEC">
      <w:pPr>
        <w:pStyle w:val="ListParagraph"/>
        <w:numPr>
          <w:ilvl w:val="0"/>
          <w:numId w:val="1"/>
        </w:numPr>
        <w:rPr>
          <w:rFonts w:asciiTheme="majorHAnsi" w:hAnsiTheme="majorHAnsi" w:cstheme="majorHAnsi"/>
        </w:rPr>
      </w:pPr>
      <w:r w:rsidRPr="00164FEC">
        <w:rPr>
          <w:rFonts w:asciiTheme="majorHAnsi" w:hAnsiTheme="majorHAnsi" w:cstheme="majorHAnsi"/>
        </w:rPr>
        <w:t>Stage 3 – Counselling: formal support. Support is available when requested by a member of staff, however it is not imposed.</w:t>
      </w:r>
    </w:p>
    <w:p w14:paraId="6371A561" w14:textId="77777777" w:rsidR="00164FEC" w:rsidRDefault="00164FEC" w:rsidP="00164FEC">
      <w:pPr>
        <w:rPr>
          <w:rFonts w:asciiTheme="majorHAnsi" w:hAnsiTheme="majorHAnsi" w:cstheme="majorHAnsi"/>
        </w:rPr>
      </w:pPr>
    </w:p>
    <w:p w14:paraId="08364423" w14:textId="77777777" w:rsidR="00164FEC" w:rsidRPr="00164FEC" w:rsidRDefault="00164FEC" w:rsidP="00164FEC">
      <w:pPr>
        <w:rPr>
          <w:rFonts w:asciiTheme="majorHAnsi" w:hAnsiTheme="majorHAnsi" w:cstheme="majorHAnsi"/>
          <w:b/>
          <w:bCs/>
          <w:sz w:val="22"/>
          <w:szCs w:val="22"/>
        </w:rPr>
      </w:pPr>
      <w:r w:rsidRPr="00164FEC">
        <w:rPr>
          <w:rFonts w:asciiTheme="majorHAnsi" w:hAnsiTheme="majorHAnsi" w:cstheme="majorHAnsi"/>
          <w:b/>
          <w:bCs/>
          <w:sz w:val="22"/>
          <w:szCs w:val="22"/>
        </w:rPr>
        <w:t xml:space="preserve">Post Incident Review </w:t>
      </w:r>
    </w:p>
    <w:p w14:paraId="4B675894" w14:textId="77777777" w:rsidR="00164FEC" w:rsidRDefault="00164FEC" w:rsidP="00164FEC">
      <w:pPr>
        <w:rPr>
          <w:rFonts w:asciiTheme="majorHAnsi" w:hAnsiTheme="majorHAnsi" w:cstheme="majorHAnsi"/>
        </w:rPr>
      </w:pPr>
      <w:r w:rsidRPr="00164FEC">
        <w:rPr>
          <w:rFonts w:asciiTheme="majorHAnsi" w:hAnsiTheme="majorHAnsi" w:cstheme="majorHAnsi"/>
        </w:rPr>
        <w:t xml:space="preserve">Focus on actions and behaviours: </w:t>
      </w:r>
    </w:p>
    <w:p w14:paraId="4FF2C6C7" w14:textId="77777777" w:rsidR="00164FEC" w:rsidRDefault="00164FEC" w:rsidP="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Who did what, when, why, how? </w:t>
      </w:r>
    </w:p>
    <w:p w14:paraId="097BAC52" w14:textId="77777777" w:rsidR="00164FEC" w:rsidRDefault="00164FEC" w:rsidP="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What was the outcome? </w:t>
      </w:r>
    </w:p>
    <w:p w14:paraId="3FD154B7" w14:textId="77777777" w:rsidR="00164FEC" w:rsidRDefault="00164FEC" w:rsidP="00164FEC">
      <w:pPr>
        <w:rPr>
          <w:rFonts w:asciiTheme="majorHAnsi" w:hAnsiTheme="majorHAnsi" w:cstheme="majorHAnsi"/>
        </w:rPr>
      </w:pPr>
      <w:r w:rsidRPr="00164FEC">
        <w:rPr>
          <w:rFonts w:asciiTheme="majorHAnsi" w:hAnsiTheme="majorHAnsi" w:cstheme="majorHAnsi"/>
        </w:rPr>
        <w:sym w:font="Symbol" w:char="F0B7"/>
      </w:r>
      <w:r w:rsidRPr="00164FEC">
        <w:rPr>
          <w:rFonts w:asciiTheme="majorHAnsi" w:hAnsiTheme="majorHAnsi" w:cstheme="majorHAnsi"/>
        </w:rPr>
        <w:t xml:space="preserve"> What does it tell us about what we already know about the young person?</w:t>
      </w:r>
    </w:p>
    <w:p w14:paraId="46A2B045" w14:textId="77777777" w:rsidR="00164FEC" w:rsidRDefault="00164FEC" w:rsidP="00164FEC">
      <w:pPr>
        <w:rPr>
          <w:rFonts w:asciiTheme="majorHAnsi" w:hAnsiTheme="majorHAnsi" w:cstheme="majorHAnsi"/>
        </w:rPr>
      </w:pPr>
      <w:r w:rsidRPr="00164FEC">
        <w:rPr>
          <w:rFonts w:asciiTheme="majorHAnsi" w:hAnsiTheme="majorHAnsi" w:cstheme="majorHAnsi"/>
        </w:rPr>
        <w:t xml:space="preserve"> </w:t>
      </w:r>
      <w:r w:rsidRPr="00164FEC">
        <w:rPr>
          <w:rFonts w:asciiTheme="majorHAnsi" w:hAnsiTheme="majorHAnsi" w:cstheme="majorHAnsi"/>
        </w:rPr>
        <w:sym w:font="Symbol" w:char="F0B7"/>
      </w:r>
      <w:r w:rsidRPr="00164FEC">
        <w:rPr>
          <w:rFonts w:asciiTheme="majorHAnsi" w:hAnsiTheme="majorHAnsi" w:cstheme="majorHAnsi"/>
        </w:rPr>
        <w:t xml:space="preserve"> What have we learnt and what or how does this inform our practice? </w:t>
      </w:r>
    </w:p>
    <w:p w14:paraId="459633E2" w14:textId="77777777" w:rsidR="00164FEC" w:rsidRDefault="00164FEC" w:rsidP="00164FEC">
      <w:pPr>
        <w:rPr>
          <w:rFonts w:asciiTheme="majorHAnsi" w:hAnsiTheme="majorHAnsi" w:cstheme="majorHAnsi"/>
        </w:rPr>
      </w:pPr>
    </w:p>
    <w:p w14:paraId="7F75235F" w14:textId="77777777" w:rsidR="00164FEC" w:rsidRPr="00164FEC" w:rsidRDefault="00164FEC" w:rsidP="00164FEC">
      <w:pPr>
        <w:rPr>
          <w:rFonts w:asciiTheme="majorHAnsi" w:hAnsiTheme="majorHAnsi" w:cstheme="majorHAnsi"/>
          <w:b/>
          <w:bCs/>
          <w:sz w:val="22"/>
          <w:szCs w:val="22"/>
        </w:rPr>
      </w:pPr>
      <w:r w:rsidRPr="00164FEC">
        <w:rPr>
          <w:rFonts w:asciiTheme="majorHAnsi" w:hAnsiTheme="majorHAnsi" w:cstheme="majorHAnsi"/>
          <w:b/>
          <w:bCs/>
          <w:sz w:val="22"/>
          <w:szCs w:val="22"/>
        </w:rPr>
        <w:t xml:space="preserve">Monitoring use of Restrictive Physical Interventions </w:t>
      </w:r>
    </w:p>
    <w:p w14:paraId="1781D500" w14:textId="77777777" w:rsidR="00164FEC" w:rsidRDefault="00164FEC" w:rsidP="00164FEC">
      <w:pPr>
        <w:rPr>
          <w:rFonts w:asciiTheme="majorHAnsi" w:hAnsiTheme="majorHAnsi" w:cstheme="majorHAnsi"/>
        </w:rPr>
      </w:pPr>
      <w:r w:rsidRPr="00164FEC">
        <w:rPr>
          <w:rFonts w:asciiTheme="majorHAnsi" w:hAnsiTheme="majorHAnsi" w:cstheme="majorHAnsi"/>
        </w:rPr>
        <w:t xml:space="preserve">Use of physical intervention in school is monitored in order to help staff learn from experience, promote the well being of children in their care, and provide a basis for appropriate support. Monitoring can help the school to determine what specialist help is needed for children and to assess the appropriateness of the child’s placement at the school. The use of physical intervention is monitored and evaluated regularly at Leadership Group meetings. Individual student risk assessments are reviewed annually. </w:t>
      </w:r>
    </w:p>
    <w:p w14:paraId="0D8A8675" w14:textId="77777777" w:rsidR="00164FEC" w:rsidRDefault="00164FEC" w:rsidP="00164FEC">
      <w:pPr>
        <w:rPr>
          <w:rFonts w:asciiTheme="majorHAnsi" w:hAnsiTheme="majorHAnsi" w:cstheme="majorHAnsi"/>
        </w:rPr>
      </w:pPr>
    </w:p>
    <w:p w14:paraId="5524F6E3" w14:textId="77777777" w:rsidR="00164FEC" w:rsidRPr="00164FEC" w:rsidRDefault="00164FEC" w:rsidP="00164FEC">
      <w:pPr>
        <w:rPr>
          <w:rFonts w:asciiTheme="majorHAnsi" w:hAnsiTheme="majorHAnsi" w:cstheme="majorHAnsi"/>
          <w:b/>
          <w:bCs/>
          <w:sz w:val="22"/>
          <w:szCs w:val="22"/>
        </w:rPr>
      </w:pPr>
      <w:r w:rsidRPr="00164FEC">
        <w:rPr>
          <w:rFonts w:asciiTheme="majorHAnsi" w:hAnsiTheme="majorHAnsi" w:cstheme="majorHAnsi"/>
          <w:b/>
          <w:bCs/>
          <w:sz w:val="22"/>
          <w:szCs w:val="22"/>
        </w:rPr>
        <w:t xml:space="preserve">Responding to Complaints </w:t>
      </w:r>
    </w:p>
    <w:p w14:paraId="63431CC1" w14:textId="02E1716C" w:rsidR="00164FEC" w:rsidRDefault="00164FEC" w:rsidP="00164FEC">
      <w:pPr>
        <w:rPr>
          <w:rFonts w:asciiTheme="majorHAnsi" w:hAnsiTheme="majorHAnsi" w:cstheme="majorHAnsi"/>
        </w:rPr>
      </w:pPr>
      <w:r w:rsidRPr="00164FEC">
        <w:rPr>
          <w:rFonts w:asciiTheme="majorHAnsi" w:hAnsiTheme="majorHAnsi" w:cstheme="majorHAnsi"/>
        </w:rPr>
        <w:t>The use of restrictive physical intervention can lead to allegations of inappropriate or excessive use. In the event of a complaint being received by a school in relation to use of force by staff, the matter should be dealt with in accordance with LA guidelines and agreed procedures for handling allegations against members of staff</w:t>
      </w:r>
      <w:r>
        <w:rPr>
          <w:rFonts w:asciiTheme="majorHAnsi" w:hAnsiTheme="majorHAnsi" w:cstheme="majorHAnsi"/>
        </w:rPr>
        <w:t>.</w:t>
      </w:r>
    </w:p>
    <w:p w14:paraId="415322C6" w14:textId="77777777" w:rsidR="00164FEC" w:rsidRDefault="00164FEC" w:rsidP="00164FEC">
      <w:pPr>
        <w:rPr>
          <w:rFonts w:asciiTheme="majorHAnsi" w:hAnsiTheme="majorHAnsi" w:cstheme="majorHAnsi"/>
        </w:rPr>
      </w:pPr>
    </w:p>
    <w:p w14:paraId="0DB6BED5" w14:textId="77777777" w:rsidR="00164FEC" w:rsidRPr="00164FEC" w:rsidRDefault="00164FEC" w:rsidP="00164FEC">
      <w:pPr>
        <w:rPr>
          <w:rFonts w:asciiTheme="majorHAnsi" w:hAnsiTheme="majorHAnsi" w:cstheme="majorHAnsi"/>
          <w:b/>
          <w:bCs/>
          <w:sz w:val="22"/>
          <w:szCs w:val="22"/>
        </w:rPr>
      </w:pPr>
      <w:r w:rsidRPr="00164FEC">
        <w:rPr>
          <w:rFonts w:asciiTheme="majorHAnsi" w:hAnsiTheme="majorHAnsi" w:cstheme="majorHAnsi"/>
          <w:b/>
          <w:bCs/>
          <w:sz w:val="22"/>
          <w:szCs w:val="22"/>
        </w:rPr>
        <w:t xml:space="preserve">Policy Review and Evaluation </w:t>
      </w:r>
    </w:p>
    <w:p w14:paraId="0A58FA14" w14:textId="77777777" w:rsidR="00164FEC" w:rsidRDefault="00164FEC" w:rsidP="00164FEC">
      <w:pPr>
        <w:rPr>
          <w:rFonts w:asciiTheme="majorHAnsi" w:hAnsiTheme="majorHAnsi" w:cstheme="majorHAnsi"/>
        </w:rPr>
      </w:pPr>
      <w:r w:rsidRPr="00164FEC">
        <w:rPr>
          <w:rFonts w:asciiTheme="majorHAnsi" w:hAnsiTheme="majorHAnsi" w:cstheme="majorHAnsi"/>
        </w:rPr>
        <w:t xml:space="preserve">This policy has been developed in liaison with school staff and governors. It will be reviewed annually, or when relevant national or local guidance indicates additional need. </w:t>
      </w:r>
    </w:p>
    <w:p w14:paraId="76872190" w14:textId="77777777" w:rsidR="006E5FD7" w:rsidRDefault="006E5FD7" w:rsidP="00164FEC">
      <w:pPr>
        <w:rPr>
          <w:rFonts w:asciiTheme="majorHAnsi" w:hAnsiTheme="majorHAnsi" w:cstheme="majorHAnsi"/>
        </w:rPr>
      </w:pPr>
    </w:p>
    <w:p w14:paraId="0ACDCA53" w14:textId="77777777" w:rsidR="006E5FD7" w:rsidRDefault="006E5FD7" w:rsidP="00164FEC">
      <w:pPr>
        <w:rPr>
          <w:rFonts w:asciiTheme="majorHAnsi" w:hAnsiTheme="majorHAnsi" w:cstheme="majorHAnsi"/>
        </w:rPr>
      </w:pPr>
    </w:p>
    <w:p w14:paraId="4F33D764" w14:textId="77777777" w:rsidR="006E5FD7" w:rsidRDefault="006E5FD7" w:rsidP="00164FEC">
      <w:pPr>
        <w:rPr>
          <w:rFonts w:asciiTheme="majorHAnsi" w:hAnsiTheme="majorHAnsi" w:cstheme="majorHAnsi"/>
        </w:rPr>
      </w:pPr>
    </w:p>
    <w:p w14:paraId="759C2232" w14:textId="77777777" w:rsidR="006E5FD7" w:rsidRDefault="006E5FD7" w:rsidP="00164FEC">
      <w:pPr>
        <w:rPr>
          <w:rFonts w:asciiTheme="majorHAnsi" w:hAnsiTheme="majorHAnsi" w:cstheme="majorHAnsi"/>
        </w:rPr>
      </w:pPr>
    </w:p>
    <w:p w14:paraId="72CCAFB0" w14:textId="77777777" w:rsidR="006E5FD7" w:rsidRDefault="006E5FD7" w:rsidP="00164FEC">
      <w:pPr>
        <w:rPr>
          <w:rFonts w:asciiTheme="majorHAnsi" w:hAnsiTheme="majorHAnsi" w:cstheme="majorHAnsi"/>
        </w:rPr>
      </w:pPr>
    </w:p>
    <w:p w14:paraId="217A357A" w14:textId="77777777" w:rsidR="006E5FD7" w:rsidRDefault="006E5FD7" w:rsidP="00164FEC">
      <w:pPr>
        <w:rPr>
          <w:rFonts w:asciiTheme="majorHAnsi" w:hAnsiTheme="majorHAnsi" w:cstheme="majorHAnsi"/>
        </w:rPr>
      </w:pPr>
    </w:p>
    <w:p w14:paraId="1E77F09E" w14:textId="77777777" w:rsidR="006E5FD7" w:rsidRDefault="006E5FD7" w:rsidP="00164FEC">
      <w:pPr>
        <w:rPr>
          <w:rFonts w:asciiTheme="majorHAnsi" w:hAnsiTheme="majorHAnsi" w:cstheme="majorHAnsi"/>
        </w:rPr>
      </w:pPr>
    </w:p>
    <w:p w14:paraId="66934C73" w14:textId="77777777" w:rsidR="006E5FD7" w:rsidRDefault="006E5FD7" w:rsidP="00164FEC">
      <w:pPr>
        <w:rPr>
          <w:rFonts w:asciiTheme="majorHAnsi" w:hAnsiTheme="majorHAnsi" w:cstheme="majorHAnsi"/>
        </w:rPr>
      </w:pPr>
    </w:p>
    <w:p w14:paraId="6BE3EA2F" w14:textId="77777777" w:rsidR="006E5FD7" w:rsidRDefault="006E5FD7" w:rsidP="00164FEC">
      <w:pPr>
        <w:rPr>
          <w:rFonts w:asciiTheme="majorHAnsi" w:hAnsiTheme="majorHAnsi" w:cstheme="majorHAnsi"/>
        </w:rPr>
      </w:pPr>
    </w:p>
    <w:p w14:paraId="79D038E2" w14:textId="77777777" w:rsidR="006E5FD7" w:rsidRDefault="006E5FD7" w:rsidP="00164FEC">
      <w:pPr>
        <w:rPr>
          <w:rFonts w:asciiTheme="majorHAnsi" w:hAnsiTheme="majorHAnsi" w:cstheme="majorHAnsi"/>
        </w:rPr>
      </w:pPr>
    </w:p>
    <w:p w14:paraId="148B4FCF" w14:textId="77777777" w:rsidR="006E5FD7" w:rsidRDefault="006E5FD7" w:rsidP="00164FEC">
      <w:pPr>
        <w:rPr>
          <w:rFonts w:asciiTheme="majorHAnsi" w:hAnsiTheme="majorHAnsi" w:cstheme="majorHAnsi"/>
        </w:rPr>
      </w:pPr>
    </w:p>
    <w:p w14:paraId="650F265E" w14:textId="77777777" w:rsidR="006E5FD7" w:rsidRDefault="006E5FD7" w:rsidP="00164FEC">
      <w:pPr>
        <w:rPr>
          <w:rFonts w:asciiTheme="majorHAnsi" w:hAnsiTheme="majorHAnsi" w:cstheme="majorHAnsi"/>
        </w:rPr>
      </w:pPr>
    </w:p>
    <w:p w14:paraId="59C69246" w14:textId="77777777" w:rsidR="006E5FD7" w:rsidRDefault="006E5FD7" w:rsidP="00164FEC">
      <w:pPr>
        <w:rPr>
          <w:rFonts w:asciiTheme="majorHAnsi" w:hAnsiTheme="majorHAnsi" w:cstheme="majorHAnsi"/>
        </w:rPr>
      </w:pPr>
    </w:p>
    <w:p w14:paraId="6F56786A" w14:textId="77777777" w:rsidR="006E5FD7" w:rsidRDefault="006E5FD7" w:rsidP="00164FEC">
      <w:pPr>
        <w:rPr>
          <w:rFonts w:asciiTheme="majorHAnsi" w:hAnsiTheme="majorHAnsi" w:cstheme="majorHAnsi"/>
        </w:rPr>
      </w:pPr>
    </w:p>
    <w:p w14:paraId="073E4ED6" w14:textId="77777777" w:rsidR="006E5FD7" w:rsidRDefault="006E5FD7" w:rsidP="00164FEC">
      <w:pPr>
        <w:rPr>
          <w:rFonts w:asciiTheme="majorHAnsi" w:hAnsiTheme="majorHAnsi" w:cstheme="majorHAnsi"/>
        </w:rPr>
      </w:pPr>
    </w:p>
    <w:p w14:paraId="140CBD0B" w14:textId="77777777" w:rsidR="006E5FD7" w:rsidRDefault="006E5FD7" w:rsidP="00164FEC">
      <w:pPr>
        <w:rPr>
          <w:rFonts w:asciiTheme="majorHAnsi" w:hAnsiTheme="majorHAnsi" w:cstheme="majorHAnsi"/>
        </w:rPr>
      </w:pPr>
    </w:p>
    <w:p w14:paraId="3C2B2A11" w14:textId="77777777" w:rsidR="006E5FD7" w:rsidRDefault="006E5FD7" w:rsidP="00164FEC">
      <w:pPr>
        <w:rPr>
          <w:rFonts w:asciiTheme="majorHAnsi" w:hAnsiTheme="majorHAnsi" w:cstheme="majorHAnsi"/>
        </w:rPr>
      </w:pPr>
    </w:p>
    <w:p w14:paraId="2781F7BA" w14:textId="77777777" w:rsidR="006E5FD7" w:rsidRDefault="006E5FD7" w:rsidP="00164FEC">
      <w:pPr>
        <w:rPr>
          <w:rFonts w:asciiTheme="majorHAnsi" w:hAnsiTheme="majorHAnsi" w:cstheme="majorHAnsi"/>
        </w:rPr>
      </w:pPr>
    </w:p>
    <w:p w14:paraId="423FFA4C" w14:textId="77777777" w:rsidR="006E5FD7" w:rsidRDefault="006E5FD7" w:rsidP="00164FEC">
      <w:pPr>
        <w:rPr>
          <w:rFonts w:asciiTheme="majorHAnsi" w:hAnsiTheme="majorHAnsi" w:cstheme="majorHAnsi"/>
        </w:rPr>
      </w:pPr>
    </w:p>
    <w:p w14:paraId="4F8B7A2F" w14:textId="77777777" w:rsidR="006E5FD7" w:rsidRDefault="006E5FD7" w:rsidP="00164FEC">
      <w:pPr>
        <w:rPr>
          <w:rFonts w:asciiTheme="majorHAnsi" w:hAnsiTheme="majorHAnsi" w:cstheme="majorHAnsi"/>
        </w:rPr>
      </w:pPr>
    </w:p>
    <w:p w14:paraId="021D9940" w14:textId="77777777" w:rsidR="006E5FD7" w:rsidRDefault="006E5FD7" w:rsidP="00164FEC">
      <w:pPr>
        <w:rPr>
          <w:rFonts w:asciiTheme="majorHAnsi" w:hAnsiTheme="majorHAnsi" w:cstheme="majorHAnsi"/>
        </w:rPr>
      </w:pPr>
    </w:p>
    <w:p w14:paraId="6CABE604" w14:textId="77777777" w:rsidR="006E5FD7" w:rsidRDefault="006E5FD7" w:rsidP="00164FEC">
      <w:pPr>
        <w:rPr>
          <w:rFonts w:asciiTheme="majorHAnsi" w:hAnsiTheme="majorHAnsi" w:cstheme="majorHAnsi"/>
        </w:rPr>
      </w:pPr>
    </w:p>
    <w:p w14:paraId="4841D8FC" w14:textId="77777777" w:rsidR="006E5FD7" w:rsidRDefault="006E5FD7" w:rsidP="00164FEC">
      <w:pPr>
        <w:rPr>
          <w:rFonts w:asciiTheme="majorHAnsi" w:hAnsiTheme="majorHAnsi" w:cstheme="majorHAnsi"/>
        </w:rPr>
      </w:pPr>
    </w:p>
    <w:p w14:paraId="7F816DEF" w14:textId="77777777" w:rsidR="006E5FD7" w:rsidRDefault="006E5FD7" w:rsidP="00164FEC">
      <w:pPr>
        <w:rPr>
          <w:rFonts w:asciiTheme="majorHAnsi" w:hAnsiTheme="majorHAnsi" w:cstheme="majorHAnsi"/>
        </w:rPr>
      </w:pPr>
    </w:p>
    <w:p w14:paraId="02580AA4" w14:textId="701D3695" w:rsidR="006E5FD7" w:rsidRPr="006E5FD7" w:rsidRDefault="006E5FD7" w:rsidP="00164FEC">
      <w:pPr>
        <w:rPr>
          <w:rFonts w:asciiTheme="majorHAnsi" w:hAnsiTheme="majorHAnsi" w:cstheme="majorHAnsi"/>
          <w:b/>
          <w:bCs/>
          <w:sz w:val="36"/>
          <w:szCs w:val="36"/>
        </w:rPr>
      </w:pPr>
      <w:r w:rsidRPr="006E5FD7">
        <w:rPr>
          <w:rFonts w:asciiTheme="majorHAnsi" w:hAnsiTheme="majorHAnsi" w:cstheme="majorHAnsi"/>
          <w:b/>
          <w:bCs/>
          <w:sz w:val="36"/>
          <w:szCs w:val="36"/>
        </w:rPr>
        <w:lastRenderedPageBreak/>
        <w:t>Appendix – A</w:t>
      </w:r>
    </w:p>
    <w:p w14:paraId="49DCAFD5" w14:textId="77777777" w:rsidR="006E5FD7" w:rsidRDefault="006E5FD7" w:rsidP="00164FEC">
      <w:pPr>
        <w:rPr>
          <w:rFonts w:asciiTheme="majorHAnsi" w:hAnsiTheme="majorHAnsi" w:cstheme="majorHAnsi"/>
        </w:rPr>
      </w:pPr>
    </w:p>
    <w:p w14:paraId="1D5F22E0" w14:textId="0068FBD3" w:rsidR="006E5FD7" w:rsidRDefault="006E5FD7" w:rsidP="00164FEC">
      <w:pPr>
        <w:rPr>
          <w:rFonts w:asciiTheme="majorHAnsi" w:hAnsiTheme="majorHAnsi" w:cstheme="majorHAnsi"/>
        </w:rPr>
      </w:pPr>
      <w:r>
        <w:rPr>
          <w:rFonts w:asciiTheme="majorHAnsi" w:hAnsiTheme="majorHAnsi" w:cstheme="majorHAnsi"/>
          <w:noProof/>
        </w:rPr>
        <w:drawing>
          <wp:inline distT="0" distB="0" distL="0" distR="0" wp14:anchorId="13D2CCDD" wp14:editId="685F9D1E">
            <wp:extent cx="4885267" cy="4129378"/>
            <wp:effectExtent l="0" t="0" r="0" b="5080"/>
            <wp:docPr id="17902730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0536" cy="4133832"/>
                    </a:xfrm>
                    <a:prstGeom prst="rect">
                      <a:avLst/>
                    </a:prstGeom>
                    <a:noFill/>
                    <a:ln>
                      <a:noFill/>
                    </a:ln>
                  </pic:spPr>
                </pic:pic>
              </a:graphicData>
            </a:graphic>
          </wp:inline>
        </w:drawing>
      </w:r>
    </w:p>
    <w:p w14:paraId="30B53F84" w14:textId="77777777" w:rsidR="006E5FD7" w:rsidRDefault="006E5FD7" w:rsidP="00164FEC">
      <w:pPr>
        <w:rPr>
          <w:rFonts w:asciiTheme="majorHAnsi" w:hAnsiTheme="majorHAnsi" w:cstheme="majorHAnsi"/>
        </w:rPr>
      </w:pPr>
    </w:p>
    <w:p w14:paraId="586D6314" w14:textId="77777777" w:rsidR="006E5FD7" w:rsidRDefault="006E5FD7" w:rsidP="00164FEC">
      <w:pPr>
        <w:rPr>
          <w:rFonts w:asciiTheme="majorHAnsi" w:hAnsiTheme="majorHAnsi" w:cstheme="majorHAnsi"/>
        </w:rPr>
      </w:pPr>
    </w:p>
    <w:p w14:paraId="58611DB4" w14:textId="77777777" w:rsidR="006E5FD7" w:rsidRDefault="006E5FD7" w:rsidP="00164FEC">
      <w:pPr>
        <w:rPr>
          <w:rFonts w:asciiTheme="majorHAnsi" w:hAnsiTheme="majorHAnsi" w:cstheme="majorHAnsi"/>
        </w:rPr>
      </w:pPr>
    </w:p>
    <w:p w14:paraId="1ADB9CDE" w14:textId="77777777" w:rsidR="006E5FD7" w:rsidRDefault="006E5FD7" w:rsidP="00164FEC">
      <w:pPr>
        <w:rPr>
          <w:rFonts w:asciiTheme="majorHAnsi" w:hAnsiTheme="majorHAnsi" w:cstheme="majorHAnsi"/>
        </w:rPr>
      </w:pPr>
    </w:p>
    <w:p w14:paraId="6CAC5496" w14:textId="77777777" w:rsidR="006E5FD7" w:rsidRDefault="006E5FD7" w:rsidP="00164FEC">
      <w:pPr>
        <w:rPr>
          <w:rFonts w:asciiTheme="majorHAnsi" w:hAnsiTheme="majorHAnsi" w:cstheme="majorHAnsi"/>
        </w:rPr>
      </w:pPr>
    </w:p>
    <w:p w14:paraId="6F87FD50" w14:textId="77777777" w:rsidR="006E5FD7" w:rsidRDefault="006E5FD7" w:rsidP="00164FEC">
      <w:pPr>
        <w:rPr>
          <w:rFonts w:asciiTheme="majorHAnsi" w:hAnsiTheme="majorHAnsi" w:cstheme="majorHAnsi"/>
        </w:rPr>
      </w:pPr>
    </w:p>
    <w:p w14:paraId="6008D5E6" w14:textId="77777777" w:rsidR="006E5FD7" w:rsidRDefault="006E5FD7" w:rsidP="00164FEC">
      <w:pPr>
        <w:rPr>
          <w:rFonts w:asciiTheme="majorHAnsi" w:hAnsiTheme="majorHAnsi" w:cstheme="majorHAnsi"/>
        </w:rPr>
      </w:pPr>
    </w:p>
    <w:p w14:paraId="5ACA241C" w14:textId="77777777" w:rsidR="006E5FD7" w:rsidRDefault="006E5FD7" w:rsidP="00164FEC">
      <w:pPr>
        <w:rPr>
          <w:rFonts w:asciiTheme="majorHAnsi" w:hAnsiTheme="majorHAnsi" w:cstheme="majorHAnsi"/>
        </w:rPr>
      </w:pPr>
    </w:p>
    <w:p w14:paraId="5A5C38BC" w14:textId="77777777" w:rsidR="006E5FD7" w:rsidRDefault="006E5FD7" w:rsidP="00164FEC">
      <w:pPr>
        <w:rPr>
          <w:rFonts w:asciiTheme="majorHAnsi" w:hAnsiTheme="majorHAnsi" w:cstheme="majorHAnsi"/>
        </w:rPr>
      </w:pPr>
    </w:p>
    <w:p w14:paraId="5F9A5684" w14:textId="77777777" w:rsidR="006E5FD7" w:rsidRDefault="006E5FD7" w:rsidP="00164FEC">
      <w:pPr>
        <w:rPr>
          <w:rFonts w:asciiTheme="majorHAnsi" w:hAnsiTheme="majorHAnsi" w:cstheme="majorHAnsi"/>
        </w:rPr>
      </w:pPr>
    </w:p>
    <w:p w14:paraId="7A241A14" w14:textId="77777777" w:rsidR="006E5FD7" w:rsidRDefault="006E5FD7" w:rsidP="00164FEC">
      <w:pPr>
        <w:rPr>
          <w:rFonts w:asciiTheme="majorHAnsi" w:hAnsiTheme="majorHAnsi" w:cstheme="majorHAnsi"/>
        </w:rPr>
      </w:pPr>
    </w:p>
    <w:p w14:paraId="41BD8CA7" w14:textId="77777777" w:rsidR="006E5FD7" w:rsidRDefault="006E5FD7" w:rsidP="00164FEC">
      <w:pPr>
        <w:rPr>
          <w:rFonts w:asciiTheme="majorHAnsi" w:hAnsiTheme="majorHAnsi" w:cstheme="majorHAnsi"/>
        </w:rPr>
      </w:pPr>
    </w:p>
    <w:p w14:paraId="166EDA23" w14:textId="77777777" w:rsidR="006E5FD7" w:rsidRDefault="006E5FD7" w:rsidP="00164FEC">
      <w:pPr>
        <w:rPr>
          <w:rFonts w:asciiTheme="majorHAnsi" w:hAnsiTheme="majorHAnsi" w:cstheme="majorHAnsi"/>
        </w:rPr>
      </w:pPr>
    </w:p>
    <w:p w14:paraId="37ECF607" w14:textId="77777777" w:rsidR="006E5FD7" w:rsidRDefault="006E5FD7" w:rsidP="00164FEC">
      <w:pPr>
        <w:rPr>
          <w:rFonts w:asciiTheme="majorHAnsi" w:hAnsiTheme="majorHAnsi" w:cstheme="majorHAnsi"/>
        </w:rPr>
      </w:pPr>
    </w:p>
    <w:p w14:paraId="6541C666" w14:textId="77777777" w:rsidR="006E5FD7" w:rsidRDefault="006E5FD7" w:rsidP="00164FEC">
      <w:pPr>
        <w:rPr>
          <w:rFonts w:asciiTheme="majorHAnsi" w:hAnsiTheme="majorHAnsi" w:cstheme="majorHAnsi"/>
        </w:rPr>
      </w:pPr>
    </w:p>
    <w:p w14:paraId="6EEC28D4" w14:textId="77777777" w:rsidR="006E5FD7" w:rsidRDefault="006E5FD7" w:rsidP="00164FEC">
      <w:pPr>
        <w:rPr>
          <w:rFonts w:asciiTheme="majorHAnsi" w:hAnsiTheme="majorHAnsi" w:cstheme="majorHAnsi"/>
        </w:rPr>
      </w:pPr>
    </w:p>
    <w:p w14:paraId="68FA4A1F" w14:textId="77777777" w:rsidR="006E5FD7" w:rsidRDefault="006E5FD7" w:rsidP="00164FEC">
      <w:pPr>
        <w:rPr>
          <w:rFonts w:asciiTheme="majorHAnsi" w:hAnsiTheme="majorHAnsi" w:cstheme="majorHAnsi"/>
        </w:rPr>
      </w:pPr>
    </w:p>
    <w:p w14:paraId="755D6940" w14:textId="77777777" w:rsidR="006E5FD7" w:rsidRDefault="006E5FD7" w:rsidP="00164FEC">
      <w:pPr>
        <w:rPr>
          <w:rFonts w:asciiTheme="majorHAnsi" w:hAnsiTheme="majorHAnsi" w:cstheme="majorHAnsi"/>
        </w:rPr>
      </w:pPr>
    </w:p>
    <w:p w14:paraId="4065C237" w14:textId="77777777" w:rsidR="006E5FD7" w:rsidRDefault="006E5FD7" w:rsidP="00164FEC">
      <w:pPr>
        <w:rPr>
          <w:rFonts w:asciiTheme="majorHAnsi" w:hAnsiTheme="majorHAnsi" w:cstheme="majorHAnsi"/>
        </w:rPr>
      </w:pPr>
    </w:p>
    <w:p w14:paraId="01F7501C" w14:textId="77777777" w:rsidR="006E5FD7" w:rsidRDefault="006E5FD7" w:rsidP="00164FEC">
      <w:pPr>
        <w:rPr>
          <w:rFonts w:asciiTheme="majorHAnsi" w:hAnsiTheme="majorHAnsi" w:cstheme="majorHAnsi"/>
        </w:rPr>
      </w:pPr>
    </w:p>
    <w:p w14:paraId="4536BF73" w14:textId="77777777" w:rsidR="006E5FD7" w:rsidRDefault="006E5FD7" w:rsidP="00164FEC">
      <w:pPr>
        <w:rPr>
          <w:rFonts w:asciiTheme="majorHAnsi" w:hAnsiTheme="majorHAnsi" w:cstheme="majorHAnsi"/>
        </w:rPr>
      </w:pPr>
    </w:p>
    <w:p w14:paraId="324B22BF" w14:textId="77777777" w:rsidR="006E5FD7" w:rsidRDefault="006E5FD7" w:rsidP="00164FEC">
      <w:pPr>
        <w:rPr>
          <w:rFonts w:asciiTheme="majorHAnsi" w:hAnsiTheme="majorHAnsi" w:cstheme="majorHAnsi"/>
        </w:rPr>
      </w:pPr>
    </w:p>
    <w:p w14:paraId="72B2FB12" w14:textId="77777777" w:rsidR="006E5FD7" w:rsidRDefault="006E5FD7" w:rsidP="00164FEC">
      <w:pPr>
        <w:rPr>
          <w:rFonts w:asciiTheme="majorHAnsi" w:hAnsiTheme="majorHAnsi" w:cstheme="majorHAnsi"/>
        </w:rPr>
      </w:pPr>
    </w:p>
    <w:p w14:paraId="3792B0A3" w14:textId="77777777" w:rsidR="006E5FD7" w:rsidRDefault="006E5FD7" w:rsidP="00164FEC">
      <w:pPr>
        <w:rPr>
          <w:rFonts w:asciiTheme="majorHAnsi" w:hAnsiTheme="majorHAnsi" w:cstheme="majorHAnsi"/>
        </w:rPr>
      </w:pPr>
    </w:p>
    <w:p w14:paraId="3EE97E21" w14:textId="77777777" w:rsidR="006E5FD7" w:rsidRDefault="006E5FD7" w:rsidP="00164FEC">
      <w:pPr>
        <w:rPr>
          <w:rFonts w:asciiTheme="majorHAnsi" w:hAnsiTheme="majorHAnsi" w:cstheme="majorHAnsi"/>
        </w:rPr>
      </w:pPr>
    </w:p>
    <w:p w14:paraId="5C1CBAD6" w14:textId="77777777" w:rsidR="006E5FD7" w:rsidRDefault="006E5FD7" w:rsidP="00164FEC">
      <w:pPr>
        <w:rPr>
          <w:rFonts w:asciiTheme="majorHAnsi" w:hAnsiTheme="majorHAnsi" w:cstheme="majorHAnsi"/>
        </w:rPr>
      </w:pPr>
    </w:p>
    <w:p w14:paraId="7475A071" w14:textId="77777777" w:rsidR="006E5FD7" w:rsidRDefault="006E5FD7" w:rsidP="00164FEC">
      <w:pPr>
        <w:rPr>
          <w:rFonts w:asciiTheme="majorHAnsi" w:hAnsiTheme="majorHAnsi" w:cstheme="majorHAnsi"/>
        </w:rPr>
      </w:pPr>
    </w:p>
    <w:p w14:paraId="0B0D275D" w14:textId="2BA00FE2" w:rsidR="006E5FD7" w:rsidRDefault="006E5FD7" w:rsidP="00164FEC">
      <w:pPr>
        <w:rPr>
          <w:rFonts w:asciiTheme="majorHAnsi" w:hAnsiTheme="majorHAnsi" w:cstheme="majorHAnsi"/>
        </w:rPr>
      </w:pPr>
      <w:r w:rsidRPr="003637DC">
        <w:rPr>
          <w:rFonts w:asciiTheme="majorHAnsi" w:hAnsiTheme="majorHAnsi" w:cstheme="majorHAnsi"/>
          <w:b/>
          <w:bCs/>
          <w:sz w:val="32"/>
          <w:szCs w:val="32"/>
        </w:rPr>
        <w:lastRenderedPageBreak/>
        <w:t>Positive Handling Plan</w:t>
      </w:r>
    </w:p>
    <w:p w14:paraId="625CE5CC" w14:textId="77777777" w:rsidR="006E5FD7" w:rsidRDefault="006E5FD7" w:rsidP="00164FEC">
      <w:pPr>
        <w:rPr>
          <w:rFonts w:asciiTheme="majorHAnsi" w:hAnsiTheme="majorHAnsi" w:cstheme="majorHAnsi"/>
        </w:rPr>
      </w:pPr>
    </w:p>
    <w:tbl>
      <w:tblPr>
        <w:tblW w:w="90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284"/>
        <w:gridCol w:w="881"/>
        <w:gridCol w:w="536"/>
        <w:gridCol w:w="426"/>
        <w:gridCol w:w="283"/>
        <w:gridCol w:w="2268"/>
        <w:gridCol w:w="284"/>
        <w:gridCol w:w="1110"/>
        <w:gridCol w:w="880"/>
        <w:gridCol w:w="94"/>
        <w:gridCol w:w="359"/>
      </w:tblGrid>
      <w:tr w:rsidR="006E5FD7" w14:paraId="3A53F0F1" w14:textId="661B0EBC" w:rsidTr="006E5FD7">
        <w:trPr>
          <w:trHeight w:val="467"/>
        </w:trPr>
        <w:tc>
          <w:tcPr>
            <w:tcW w:w="2853" w:type="dxa"/>
            <w:gridSpan w:val="3"/>
          </w:tcPr>
          <w:p w14:paraId="1949ABE3" w14:textId="6C2526B5" w:rsidR="006E5FD7" w:rsidRDefault="006E5FD7" w:rsidP="00164FEC">
            <w:pPr>
              <w:rPr>
                <w:rFonts w:asciiTheme="majorHAnsi" w:hAnsiTheme="majorHAnsi" w:cstheme="majorHAnsi"/>
              </w:rPr>
            </w:pPr>
            <w:r>
              <w:rPr>
                <w:rFonts w:asciiTheme="majorHAnsi" w:hAnsiTheme="majorHAnsi" w:cstheme="majorHAnsi"/>
              </w:rPr>
              <w:t>Name:</w:t>
            </w:r>
          </w:p>
        </w:tc>
        <w:tc>
          <w:tcPr>
            <w:tcW w:w="4907" w:type="dxa"/>
            <w:gridSpan w:val="6"/>
          </w:tcPr>
          <w:p w14:paraId="25B68952" w14:textId="6D16AC54" w:rsidR="006E5FD7" w:rsidRDefault="006E5FD7" w:rsidP="00164FEC">
            <w:pPr>
              <w:rPr>
                <w:rFonts w:asciiTheme="majorHAnsi" w:hAnsiTheme="majorHAnsi" w:cstheme="majorHAnsi"/>
              </w:rPr>
            </w:pPr>
            <w:r>
              <w:rPr>
                <w:rFonts w:asciiTheme="majorHAnsi" w:hAnsiTheme="majorHAnsi" w:cstheme="majorHAnsi"/>
              </w:rPr>
              <w:t>D.O.B</w:t>
            </w:r>
          </w:p>
        </w:tc>
        <w:tc>
          <w:tcPr>
            <w:tcW w:w="1333" w:type="dxa"/>
            <w:gridSpan w:val="3"/>
          </w:tcPr>
          <w:p w14:paraId="3711310B" w14:textId="1EFBCEC7" w:rsidR="006E5FD7" w:rsidRDefault="006E5FD7" w:rsidP="00164FEC">
            <w:pPr>
              <w:rPr>
                <w:rFonts w:asciiTheme="majorHAnsi" w:hAnsiTheme="majorHAnsi" w:cstheme="majorHAnsi"/>
              </w:rPr>
            </w:pPr>
            <w:r>
              <w:rPr>
                <w:rFonts w:asciiTheme="majorHAnsi" w:hAnsiTheme="majorHAnsi" w:cstheme="majorHAnsi"/>
              </w:rPr>
              <w:t>Date:</w:t>
            </w:r>
          </w:p>
        </w:tc>
      </w:tr>
      <w:tr w:rsidR="006E5FD7" w14:paraId="66D06CAA" w14:textId="77777777" w:rsidTr="006E5FD7">
        <w:trPr>
          <w:trHeight w:val="1147"/>
        </w:trPr>
        <w:tc>
          <w:tcPr>
            <w:tcW w:w="9093" w:type="dxa"/>
            <w:gridSpan w:val="12"/>
          </w:tcPr>
          <w:p w14:paraId="7BF8DB15" w14:textId="77777777" w:rsidR="006E5FD7" w:rsidRDefault="006E5FD7" w:rsidP="00164FEC">
            <w:pPr>
              <w:rPr>
                <w:rFonts w:asciiTheme="majorHAnsi" w:hAnsiTheme="majorHAnsi" w:cstheme="majorHAnsi"/>
              </w:rPr>
            </w:pPr>
            <w:r>
              <w:rPr>
                <w:rFonts w:asciiTheme="majorHAnsi" w:hAnsiTheme="majorHAnsi" w:cstheme="majorHAnsi"/>
              </w:rPr>
              <w:t xml:space="preserve">Triggers / Behaviors / Situations likely to result in Physical intervention. What is the behaviour like? When does it occur? Where does it occur? </w:t>
            </w:r>
          </w:p>
          <w:p w14:paraId="4B645813" w14:textId="77777777" w:rsidR="006E5FD7" w:rsidRDefault="006E5FD7" w:rsidP="00164FEC">
            <w:pPr>
              <w:rPr>
                <w:rFonts w:asciiTheme="majorHAnsi" w:hAnsiTheme="majorHAnsi" w:cstheme="majorHAnsi"/>
              </w:rPr>
            </w:pPr>
          </w:p>
          <w:p w14:paraId="310783D9" w14:textId="77777777" w:rsidR="006E5FD7" w:rsidRDefault="006E5FD7" w:rsidP="00164FEC">
            <w:pPr>
              <w:rPr>
                <w:rFonts w:asciiTheme="majorHAnsi" w:hAnsiTheme="majorHAnsi" w:cstheme="majorHAnsi"/>
              </w:rPr>
            </w:pPr>
          </w:p>
          <w:p w14:paraId="2FB7ECAD" w14:textId="77777777" w:rsidR="003637DC" w:rsidRDefault="003637DC" w:rsidP="00164FEC">
            <w:pPr>
              <w:rPr>
                <w:rFonts w:asciiTheme="majorHAnsi" w:hAnsiTheme="majorHAnsi" w:cstheme="majorHAnsi"/>
              </w:rPr>
            </w:pPr>
          </w:p>
          <w:p w14:paraId="362FBB12" w14:textId="77777777" w:rsidR="003637DC" w:rsidRDefault="003637DC" w:rsidP="00164FEC">
            <w:pPr>
              <w:rPr>
                <w:rFonts w:asciiTheme="majorHAnsi" w:hAnsiTheme="majorHAnsi" w:cstheme="majorHAnsi"/>
              </w:rPr>
            </w:pPr>
          </w:p>
          <w:p w14:paraId="0C935F24" w14:textId="77777777" w:rsidR="003637DC" w:rsidRDefault="003637DC" w:rsidP="00164FEC">
            <w:pPr>
              <w:rPr>
                <w:rFonts w:asciiTheme="majorHAnsi" w:hAnsiTheme="majorHAnsi" w:cstheme="majorHAnsi"/>
              </w:rPr>
            </w:pPr>
          </w:p>
          <w:p w14:paraId="2F50FA6C" w14:textId="77777777" w:rsidR="003637DC" w:rsidRDefault="003637DC" w:rsidP="00164FEC">
            <w:pPr>
              <w:rPr>
                <w:rFonts w:asciiTheme="majorHAnsi" w:hAnsiTheme="majorHAnsi" w:cstheme="majorHAnsi"/>
              </w:rPr>
            </w:pPr>
          </w:p>
          <w:p w14:paraId="1398C529" w14:textId="5A3E1471" w:rsidR="006E5FD7" w:rsidRDefault="006E5FD7" w:rsidP="00164FEC">
            <w:pPr>
              <w:rPr>
                <w:rFonts w:asciiTheme="majorHAnsi" w:hAnsiTheme="majorHAnsi" w:cstheme="majorHAnsi"/>
              </w:rPr>
            </w:pPr>
          </w:p>
        </w:tc>
      </w:tr>
      <w:tr w:rsidR="006E5FD7" w14:paraId="348288DB" w14:textId="77777777" w:rsidTr="006E5FD7">
        <w:trPr>
          <w:trHeight w:val="237"/>
        </w:trPr>
        <w:tc>
          <w:tcPr>
            <w:tcW w:w="9093" w:type="dxa"/>
            <w:gridSpan w:val="12"/>
          </w:tcPr>
          <w:p w14:paraId="0FE3E2DA" w14:textId="2884E50E" w:rsidR="006E5FD7" w:rsidRDefault="006E5FD7" w:rsidP="00164FEC">
            <w:pPr>
              <w:rPr>
                <w:rFonts w:asciiTheme="majorHAnsi" w:hAnsiTheme="majorHAnsi" w:cstheme="majorHAnsi"/>
              </w:rPr>
            </w:pPr>
            <w:r>
              <w:rPr>
                <w:rFonts w:asciiTheme="majorHAnsi" w:hAnsiTheme="majorHAnsi" w:cstheme="majorHAnsi"/>
              </w:rPr>
              <w:t xml:space="preserve">Strategies to be used (where possible before physical intervention) </w:t>
            </w:r>
          </w:p>
        </w:tc>
      </w:tr>
      <w:tr w:rsidR="006E5FD7" w14:paraId="1927A2C2" w14:textId="4F33204E" w:rsidTr="006E5FD7">
        <w:trPr>
          <w:trHeight w:val="298"/>
        </w:trPr>
        <w:tc>
          <w:tcPr>
            <w:tcW w:w="1688" w:type="dxa"/>
          </w:tcPr>
          <w:p w14:paraId="5319A04E" w14:textId="510779EF" w:rsidR="006E5FD7" w:rsidRDefault="006E5FD7" w:rsidP="00164FEC">
            <w:pPr>
              <w:rPr>
                <w:rFonts w:asciiTheme="majorHAnsi" w:hAnsiTheme="majorHAnsi" w:cstheme="majorHAnsi"/>
              </w:rPr>
            </w:pPr>
            <w:r>
              <w:rPr>
                <w:rFonts w:asciiTheme="majorHAnsi" w:hAnsiTheme="majorHAnsi" w:cstheme="majorHAnsi"/>
              </w:rPr>
              <w:t>Chill out time</w:t>
            </w:r>
          </w:p>
        </w:tc>
        <w:tc>
          <w:tcPr>
            <w:tcW w:w="284" w:type="dxa"/>
          </w:tcPr>
          <w:p w14:paraId="6820AE05" w14:textId="77777777" w:rsidR="006E5FD7" w:rsidRDefault="006E5FD7" w:rsidP="00164FEC">
            <w:pPr>
              <w:rPr>
                <w:rFonts w:asciiTheme="majorHAnsi" w:hAnsiTheme="majorHAnsi" w:cstheme="majorHAnsi"/>
              </w:rPr>
            </w:pPr>
          </w:p>
        </w:tc>
        <w:tc>
          <w:tcPr>
            <w:tcW w:w="1843" w:type="dxa"/>
            <w:gridSpan w:val="3"/>
          </w:tcPr>
          <w:p w14:paraId="402EE9A4" w14:textId="70E3D310" w:rsidR="006E5FD7" w:rsidRDefault="006E5FD7" w:rsidP="00164FEC">
            <w:pPr>
              <w:rPr>
                <w:rFonts w:asciiTheme="majorHAnsi" w:hAnsiTheme="majorHAnsi" w:cstheme="majorHAnsi"/>
              </w:rPr>
            </w:pPr>
            <w:r>
              <w:rPr>
                <w:rFonts w:asciiTheme="majorHAnsi" w:hAnsiTheme="majorHAnsi" w:cstheme="majorHAnsi"/>
              </w:rPr>
              <w:t>Distraction</w:t>
            </w:r>
          </w:p>
        </w:tc>
        <w:tc>
          <w:tcPr>
            <w:tcW w:w="283" w:type="dxa"/>
          </w:tcPr>
          <w:p w14:paraId="534B0C1A" w14:textId="77777777" w:rsidR="006E5FD7" w:rsidRDefault="006E5FD7" w:rsidP="00164FEC">
            <w:pPr>
              <w:rPr>
                <w:rFonts w:asciiTheme="majorHAnsi" w:hAnsiTheme="majorHAnsi" w:cstheme="majorHAnsi"/>
              </w:rPr>
            </w:pPr>
          </w:p>
        </w:tc>
        <w:tc>
          <w:tcPr>
            <w:tcW w:w="2268" w:type="dxa"/>
          </w:tcPr>
          <w:p w14:paraId="21B06517" w14:textId="6D5301DD" w:rsidR="006E5FD7" w:rsidRDefault="006E5FD7" w:rsidP="00164FEC">
            <w:pPr>
              <w:rPr>
                <w:rFonts w:asciiTheme="majorHAnsi" w:hAnsiTheme="majorHAnsi" w:cstheme="majorHAnsi"/>
              </w:rPr>
            </w:pPr>
            <w:r>
              <w:rPr>
                <w:rFonts w:asciiTheme="majorHAnsi" w:hAnsiTheme="majorHAnsi" w:cstheme="majorHAnsi"/>
              </w:rPr>
              <w:t>State alternatives / consequences – choices/limits</w:t>
            </w:r>
          </w:p>
        </w:tc>
        <w:tc>
          <w:tcPr>
            <w:tcW w:w="284" w:type="dxa"/>
          </w:tcPr>
          <w:p w14:paraId="36E5B2B0" w14:textId="77777777" w:rsidR="006E5FD7" w:rsidRDefault="006E5FD7" w:rsidP="00164FEC">
            <w:pPr>
              <w:rPr>
                <w:rFonts w:asciiTheme="majorHAnsi" w:hAnsiTheme="majorHAnsi" w:cstheme="majorHAnsi"/>
              </w:rPr>
            </w:pPr>
          </w:p>
        </w:tc>
        <w:tc>
          <w:tcPr>
            <w:tcW w:w="2084" w:type="dxa"/>
            <w:gridSpan w:val="3"/>
          </w:tcPr>
          <w:p w14:paraId="77793E3C" w14:textId="671439B5" w:rsidR="006E5FD7" w:rsidRDefault="006E5FD7" w:rsidP="00164FEC">
            <w:pPr>
              <w:rPr>
                <w:rFonts w:asciiTheme="majorHAnsi" w:hAnsiTheme="majorHAnsi" w:cstheme="majorHAnsi"/>
              </w:rPr>
            </w:pPr>
            <w:r>
              <w:rPr>
                <w:rFonts w:asciiTheme="majorHAnsi" w:hAnsiTheme="majorHAnsi" w:cstheme="majorHAnsi"/>
              </w:rPr>
              <w:t>Praise partial compliance</w:t>
            </w:r>
          </w:p>
        </w:tc>
        <w:tc>
          <w:tcPr>
            <w:tcW w:w="359" w:type="dxa"/>
          </w:tcPr>
          <w:p w14:paraId="776B2680" w14:textId="77777777" w:rsidR="006E5FD7" w:rsidRDefault="006E5FD7" w:rsidP="00164FEC">
            <w:pPr>
              <w:rPr>
                <w:rFonts w:asciiTheme="majorHAnsi" w:hAnsiTheme="majorHAnsi" w:cstheme="majorHAnsi"/>
              </w:rPr>
            </w:pPr>
          </w:p>
        </w:tc>
      </w:tr>
      <w:tr w:rsidR="006E5FD7" w14:paraId="2BC814F7" w14:textId="5DDA8E73" w:rsidTr="006E5FD7">
        <w:trPr>
          <w:trHeight w:val="298"/>
        </w:trPr>
        <w:tc>
          <w:tcPr>
            <w:tcW w:w="1688" w:type="dxa"/>
          </w:tcPr>
          <w:p w14:paraId="6198537F" w14:textId="38FFB396" w:rsidR="006E5FD7" w:rsidRDefault="006E5FD7" w:rsidP="00164FEC">
            <w:pPr>
              <w:rPr>
                <w:rFonts w:asciiTheme="majorHAnsi" w:hAnsiTheme="majorHAnsi" w:cstheme="majorHAnsi"/>
              </w:rPr>
            </w:pPr>
            <w:r>
              <w:rPr>
                <w:rFonts w:asciiTheme="majorHAnsi" w:hAnsiTheme="majorHAnsi" w:cstheme="majorHAnsi"/>
              </w:rPr>
              <w:t>Give space</w:t>
            </w:r>
          </w:p>
        </w:tc>
        <w:tc>
          <w:tcPr>
            <w:tcW w:w="284" w:type="dxa"/>
          </w:tcPr>
          <w:p w14:paraId="73EDDB34" w14:textId="77777777" w:rsidR="006E5FD7" w:rsidRDefault="006E5FD7" w:rsidP="00164FEC">
            <w:pPr>
              <w:rPr>
                <w:rFonts w:asciiTheme="majorHAnsi" w:hAnsiTheme="majorHAnsi" w:cstheme="majorHAnsi"/>
              </w:rPr>
            </w:pPr>
          </w:p>
        </w:tc>
        <w:tc>
          <w:tcPr>
            <w:tcW w:w="1843" w:type="dxa"/>
            <w:gridSpan w:val="3"/>
          </w:tcPr>
          <w:p w14:paraId="7AD3E4D3" w14:textId="05516978" w:rsidR="006E5FD7" w:rsidRDefault="006E5FD7" w:rsidP="00164FEC">
            <w:pPr>
              <w:rPr>
                <w:rFonts w:asciiTheme="majorHAnsi" w:hAnsiTheme="majorHAnsi" w:cstheme="majorHAnsi"/>
              </w:rPr>
            </w:pPr>
            <w:r>
              <w:rPr>
                <w:rFonts w:asciiTheme="majorHAnsi" w:hAnsiTheme="majorHAnsi" w:cstheme="majorHAnsi"/>
              </w:rPr>
              <w:t xml:space="preserve">Reassure/success reminder </w:t>
            </w:r>
          </w:p>
        </w:tc>
        <w:tc>
          <w:tcPr>
            <w:tcW w:w="283" w:type="dxa"/>
          </w:tcPr>
          <w:p w14:paraId="4D8647C2" w14:textId="77777777" w:rsidR="006E5FD7" w:rsidRDefault="006E5FD7" w:rsidP="00164FEC">
            <w:pPr>
              <w:rPr>
                <w:rFonts w:asciiTheme="majorHAnsi" w:hAnsiTheme="majorHAnsi" w:cstheme="majorHAnsi"/>
              </w:rPr>
            </w:pPr>
          </w:p>
        </w:tc>
        <w:tc>
          <w:tcPr>
            <w:tcW w:w="2268" w:type="dxa"/>
          </w:tcPr>
          <w:p w14:paraId="127414CC" w14:textId="4680E443" w:rsidR="006E5FD7" w:rsidRDefault="006E5FD7" w:rsidP="00164FEC">
            <w:pPr>
              <w:rPr>
                <w:rFonts w:asciiTheme="majorHAnsi" w:hAnsiTheme="majorHAnsi" w:cstheme="majorHAnsi"/>
              </w:rPr>
            </w:pPr>
            <w:r>
              <w:rPr>
                <w:rFonts w:asciiTheme="majorHAnsi" w:hAnsiTheme="majorHAnsi" w:cstheme="majorHAnsi"/>
              </w:rPr>
              <w:t>Other staff intervene</w:t>
            </w:r>
          </w:p>
        </w:tc>
        <w:tc>
          <w:tcPr>
            <w:tcW w:w="284" w:type="dxa"/>
          </w:tcPr>
          <w:p w14:paraId="7A369F02" w14:textId="77777777" w:rsidR="006E5FD7" w:rsidRDefault="006E5FD7" w:rsidP="00164FEC">
            <w:pPr>
              <w:rPr>
                <w:rFonts w:asciiTheme="majorHAnsi" w:hAnsiTheme="majorHAnsi" w:cstheme="majorHAnsi"/>
              </w:rPr>
            </w:pPr>
          </w:p>
        </w:tc>
        <w:tc>
          <w:tcPr>
            <w:tcW w:w="2084" w:type="dxa"/>
            <w:gridSpan w:val="3"/>
          </w:tcPr>
          <w:p w14:paraId="2FAE95CC" w14:textId="1F7E020A" w:rsidR="006E5FD7" w:rsidRDefault="006E5FD7" w:rsidP="00164FEC">
            <w:pPr>
              <w:rPr>
                <w:rFonts w:asciiTheme="majorHAnsi" w:hAnsiTheme="majorHAnsi" w:cstheme="majorHAnsi"/>
              </w:rPr>
            </w:pPr>
            <w:r>
              <w:rPr>
                <w:rFonts w:asciiTheme="majorHAnsi" w:hAnsiTheme="majorHAnsi" w:cstheme="majorHAnsi"/>
              </w:rPr>
              <w:t>Repeat request</w:t>
            </w:r>
          </w:p>
        </w:tc>
        <w:tc>
          <w:tcPr>
            <w:tcW w:w="359" w:type="dxa"/>
          </w:tcPr>
          <w:p w14:paraId="2497C698" w14:textId="77777777" w:rsidR="006E5FD7" w:rsidRDefault="006E5FD7" w:rsidP="00164FEC">
            <w:pPr>
              <w:rPr>
                <w:rFonts w:asciiTheme="majorHAnsi" w:hAnsiTheme="majorHAnsi" w:cstheme="majorHAnsi"/>
              </w:rPr>
            </w:pPr>
          </w:p>
        </w:tc>
      </w:tr>
      <w:tr w:rsidR="006E5FD7" w14:paraId="25D8D8ED" w14:textId="21465E7D" w:rsidTr="006E5FD7">
        <w:trPr>
          <w:trHeight w:val="298"/>
        </w:trPr>
        <w:tc>
          <w:tcPr>
            <w:tcW w:w="1688" w:type="dxa"/>
          </w:tcPr>
          <w:p w14:paraId="650C59AB" w14:textId="6825B02D" w:rsidR="006E5FD7" w:rsidRDefault="006E5FD7" w:rsidP="00164FEC">
            <w:pPr>
              <w:rPr>
                <w:rFonts w:asciiTheme="majorHAnsi" w:hAnsiTheme="majorHAnsi" w:cstheme="majorHAnsi"/>
              </w:rPr>
            </w:pPr>
            <w:r>
              <w:rPr>
                <w:rFonts w:asciiTheme="majorHAnsi" w:hAnsiTheme="majorHAnsi" w:cstheme="majorHAnsi"/>
              </w:rPr>
              <w:t>Talk calmly</w:t>
            </w:r>
          </w:p>
        </w:tc>
        <w:tc>
          <w:tcPr>
            <w:tcW w:w="284" w:type="dxa"/>
          </w:tcPr>
          <w:p w14:paraId="24F46680" w14:textId="77777777" w:rsidR="006E5FD7" w:rsidRDefault="006E5FD7" w:rsidP="00164FEC">
            <w:pPr>
              <w:rPr>
                <w:rFonts w:asciiTheme="majorHAnsi" w:hAnsiTheme="majorHAnsi" w:cstheme="majorHAnsi"/>
              </w:rPr>
            </w:pPr>
          </w:p>
        </w:tc>
        <w:tc>
          <w:tcPr>
            <w:tcW w:w="1843" w:type="dxa"/>
            <w:gridSpan w:val="3"/>
          </w:tcPr>
          <w:p w14:paraId="7A244F38" w14:textId="6575BB4B" w:rsidR="006E5FD7" w:rsidRDefault="006E5FD7" w:rsidP="00164FEC">
            <w:pPr>
              <w:rPr>
                <w:rFonts w:asciiTheme="majorHAnsi" w:hAnsiTheme="majorHAnsi" w:cstheme="majorHAnsi"/>
              </w:rPr>
            </w:pPr>
            <w:r>
              <w:rPr>
                <w:rFonts w:asciiTheme="majorHAnsi" w:hAnsiTheme="majorHAnsi" w:cstheme="majorHAnsi"/>
              </w:rPr>
              <w:t>Give a count</w:t>
            </w:r>
          </w:p>
        </w:tc>
        <w:tc>
          <w:tcPr>
            <w:tcW w:w="283" w:type="dxa"/>
          </w:tcPr>
          <w:p w14:paraId="230A9DC9" w14:textId="77777777" w:rsidR="006E5FD7" w:rsidRDefault="006E5FD7" w:rsidP="00164FEC">
            <w:pPr>
              <w:rPr>
                <w:rFonts w:asciiTheme="majorHAnsi" w:hAnsiTheme="majorHAnsi" w:cstheme="majorHAnsi"/>
              </w:rPr>
            </w:pPr>
          </w:p>
        </w:tc>
        <w:tc>
          <w:tcPr>
            <w:tcW w:w="2268" w:type="dxa"/>
          </w:tcPr>
          <w:p w14:paraId="434E7AFB" w14:textId="12C1EDA6" w:rsidR="006E5FD7" w:rsidRDefault="006E5FD7" w:rsidP="00164FEC">
            <w:pPr>
              <w:rPr>
                <w:rFonts w:asciiTheme="majorHAnsi" w:hAnsiTheme="majorHAnsi" w:cstheme="majorHAnsi"/>
              </w:rPr>
            </w:pPr>
            <w:r>
              <w:rPr>
                <w:rFonts w:asciiTheme="majorHAnsi" w:hAnsiTheme="majorHAnsi" w:cstheme="majorHAnsi"/>
              </w:rPr>
              <w:t>Planned ignoring</w:t>
            </w:r>
          </w:p>
        </w:tc>
        <w:tc>
          <w:tcPr>
            <w:tcW w:w="284" w:type="dxa"/>
          </w:tcPr>
          <w:p w14:paraId="6CCE4300" w14:textId="77777777" w:rsidR="006E5FD7" w:rsidRDefault="006E5FD7" w:rsidP="00164FEC">
            <w:pPr>
              <w:rPr>
                <w:rFonts w:asciiTheme="majorHAnsi" w:hAnsiTheme="majorHAnsi" w:cstheme="majorHAnsi"/>
              </w:rPr>
            </w:pPr>
          </w:p>
        </w:tc>
        <w:tc>
          <w:tcPr>
            <w:tcW w:w="2084" w:type="dxa"/>
            <w:gridSpan w:val="3"/>
          </w:tcPr>
          <w:p w14:paraId="503377E0" w14:textId="7916A15A" w:rsidR="006E5FD7" w:rsidRDefault="006E5FD7" w:rsidP="00164FEC">
            <w:pPr>
              <w:rPr>
                <w:rFonts w:asciiTheme="majorHAnsi" w:hAnsiTheme="majorHAnsi" w:cstheme="majorHAnsi"/>
              </w:rPr>
            </w:pPr>
            <w:r>
              <w:rPr>
                <w:rFonts w:asciiTheme="majorHAnsi" w:hAnsiTheme="majorHAnsi" w:cstheme="majorHAnsi"/>
              </w:rPr>
              <w:t>Remove stimulus</w:t>
            </w:r>
          </w:p>
        </w:tc>
        <w:tc>
          <w:tcPr>
            <w:tcW w:w="359" w:type="dxa"/>
          </w:tcPr>
          <w:p w14:paraId="23A3B28F" w14:textId="77777777" w:rsidR="006E5FD7" w:rsidRDefault="006E5FD7" w:rsidP="00164FEC">
            <w:pPr>
              <w:rPr>
                <w:rFonts w:asciiTheme="majorHAnsi" w:hAnsiTheme="majorHAnsi" w:cstheme="majorHAnsi"/>
              </w:rPr>
            </w:pPr>
          </w:p>
        </w:tc>
      </w:tr>
      <w:tr w:rsidR="006E5FD7" w14:paraId="4881215F" w14:textId="509CFE1B" w:rsidTr="006E5FD7">
        <w:trPr>
          <w:trHeight w:val="298"/>
        </w:trPr>
        <w:tc>
          <w:tcPr>
            <w:tcW w:w="1688" w:type="dxa"/>
          </w:tcPr>
          <w:p w14:paraId="1FF9AD7C" w14:textId="0C04F8B6" w:rsidR="006E5FD7" w:rsidRDefault="006E5FD7" w:rsidP="00164FEC">
            <w:pPr>
              <w:rPr>
                <w:rFonts w:asciiTheme="majorHAnsi" w:hAnsiTheme="majorHAnsi" w:cstheme="majorHAnsi"/>
              </w:rPr>
            </w:pPr>
            <w:r>
              <w:rPr>
                <w:rFonts w:asciiTheme="majorHAnsi" w:hAnsiTheme="majorHAnsi" w:cstheme="majorHAnsi"/>
              </w:rPr>
              <w:t>Verbal advice support</w:t>
            </w:r>
          </w:p>
        </w:tc>
        <w:tc>
          <w:tcPr>
            <w:tcW w:w="284" w:type="dxa"/>
          </w:tcPr>
          <w:p w14:paraId="3131F9E4" w14:textId="77777777" w:rsidR="006E5FD7" w:rsidRDefault="006E5FD7" w:rsidP="00164FEC">
            <w:pPr>
              <w:rPr>
                <w:rFonts w:asciiTheme="majorHAnsi" w:hAnsiTheme="majorHAnsi" w:cstheme="majorHAnsi"/>
              </w:rPr>
            </w:pPr>
          </w:p>
        </w:tc>
        <w:tc>
          <w:tcPr>
            <w:tcW w:w="1843" w:type="dxa"/>
            <w:gridSpan w:val="3"/>
          </w:tcPr>
          <w:p w14:paraId="688846F4" w14:textId="2E9FD449" w:rsidR="006E5FD7" w:rsidRDefault="006E5FD7" w:rsidP="00164FEC">
            <w:pPr>
              <w:rPr>
                <w:rFonts w:asciiTheme="majorHAnsi" w:hAnsiTheme="majorHAnsi" w:cstheme="majorHAnsi"/>
              </w:rPr>
            </w:pPr>
            <w:r>
              <w:rPr>
                <w:rFonts w:asciiTheme="majorHAnsi" w:hAnsiTheme="majorHAnsi" w:cstheme="majorHAnsi"/>
              </w:rPr>
              <w:t>negotiation</w:t>
            </w:r>
          </w:p>
        </w:tc>
        <w:tc>
          <w:tcPr>
            <w:tcW w:w="283" w:type="dxa"/>
          </w:tcPr>
          <w:p w14:paraId="48D87BB2" w14:textId="77777777" w:rsidR="006E5FD7" w:rsidRDefault="006E5FD7" w:rsidP="00164FEC">
            <w:pPr>
              <w:rPr>
                <w:rFonts w:asciiTheme="majorHAnsi" w:hAnsiTheme="majorHAnsi" w:cstheme="majorHAnsi"/>
              </w:rPr>
            </w:pPr>
          </w:p>
        </w:tc>
        <w:tc>
          <w:tcPr>
            <w:tcW w:w="2268" w:type="dxa"/>
          </w:tcPr>
          <w:p w14:paraId="1444FA36" w14:textId="2B4CD104" w:rsidR="006E5FD7" w:rsidRDefault="006E5FD7" w:rsidP="00164FEC">
            <w:pPr>
              <w:rPr>
                <w:rFonts w:asciiTheme="majorHAnsi" w:hAnsiTheme="majorHAnsi" w:cstheme="majorHAnsi"/>
              </w:rPr>
            </w:pPr>
            <w:r>
              <w:rPr>
                <w:rFonts w:asciiTheme="majorHAnsi" w:hAnsiTheme="majorHAnsi" w:cstheme="majorHAnsi"/>
              </w:rPr>
              <w:t xml:space="preserve">Contingent touch </w:t>
            </w:r>
          </w:p>
        </w:tc>
        <w:tc>
          <w:tcPr>
            <w:tcW w:w="284" w:type="dxa"/>
          </w:tcPr>
          <w:p w14:paraId="734D94A2" w14:textId="77777777" w:rsidR="006E5FD7" w:rsidRDefault="006E5FD7" w:rsidP="00164FEC">
            <w:pPr>
              <w:rPr>
                <w:rFonts w:asciiTheme="majorHAnsi" w:hAnsiTheme="majorHAnsi" w:cstheme="majorHAnsi"/>
              </w:rPr>
            </w:pPr>
          </w:p>
        </w:tc>
        <w:tc>
          <w:tcPr>
            <w:tcW w:w="2084" w:type="dxa"/>
            <w:gridSpan w:val="3"/>
          </w:tcPr>
          <w:p w14:paraId="75328B89" w14:textId="49E76865" w:rsidR="006E5FD7" w:rsidRDefault="006E5FD7" w:rsidP="00164FEC">
            <w:pPr>
              <w:rPr>
                <w:rFonts w:asciiTheme="majorHAnsi" w:hAnsiTheme="majorHAnsi" w:cstheme="majorHAnsi"/>
              </w:rPr>
            </w:pPr>
            <w:r>
              <w:rPr>
                <w:rFonts w:asciiTheme="majorHAnsi" w:hAnsiTheme="majorHAnsi" w:cstheme="majorHAnsi"/>
              </w:rPr>
              <w:t>Humor</w:t>
            </w:r>
          </w:p>
        </w:tc>
        <w:tc>
          <w:tcPr>
            <w:tcW w:w="359" w:type="dxa"/>
          </w:tcPr>
          <w:p w14:paraId="31CD3F94" w14:textId="77777777" w:rsidR="006E5FD7" w:rsidRDefault="006E5FD7" w:rsidP="00164FEC">
            <w:pPr>
              <w:rPr>
                <w:rFonts w:asciiTheme="majorHAnsi" w:hAnsiTheme="majorHAnsi" w:cstheme="majorHAnsi"/>
              </w:rPr>
            </w:pPr>
          </w:p>
        </w:tc>
      </w:tr>
      <w:tr w:rsidR="006E5FD7" w14:paraId="21816AB7" w14:textId="77777777" w:rsidTr="006E5FD7">
        <w:trPr>
          <w:trHeight w:val="1254"/>
        </w:trPr>
        <w:tc>
          <w:tcPr>
            <w:tcW w:w="9093" w:type="dxa"/>
            <w:gridSpan w:val="12"/>
          </w:tcPr>
          <w:p w14:paraId="1035A705" w14:textId="77777777" w:rsidR="006E5FD7" w:rsidRDefault="006E5FD7" w:rsidP="00164FEC">
            <w:pPr>
              <w:rPr>
                <w:rFonts w:asciiTheme="majorHAnsi" w:hAnsiTheme="majorHAnsi" w:cstheme="majorHAnsi"/>
              </w:rPr>
            </w:pPr>
            <w:r>
              <w:rPr>
                <w:rFonts w:asciiTheme="majorHAnsi" w:hAnsiTheme="majorHAnsi" w:cstheme="majorHAnsi"/>
              </w:rPr>
              <w:t>Other strategies:</w:t>
            </w:r>
          </w:p>
          <w:p w14:paraId="5C612176" w14:textId="77777777" w:rsidR="006E5FD7" w:rsidRDefault="006E5FD7" w:rsidP="00164FEC">
            <w:pPr>
              <w:rPr>
                <w:rFonts w:asciiTheme="majorHAnsi" w:hAnsiTheme="majorHAnsi" w:cstheme="majorHAnsi"/>
              </w:rPr>
            </w:pPr>
          </w:p>
          <w:p w14:paraId="5C6AE744" w14:textId="77777777" w:rsidR="006E5FD7" w:rsidRDefault="006E5FD7" w:rsidP="00164FEC">
            <w:pPr>
              <w:rPr>
                <w:rFonts w:asciiTheme="majorHAnsi" w:hAnsiTheme="majorHAnsi" w:cstheme="majorHAnsi"/>
              </w:rPr>
            </w:pPr>
          </w:p>
          <w:p w14:paraId="35EF0AB8" w14:textId="77777777" w:rsidR="006E5FD7" w:rsidRDefault="006E5FD7" w:rsidP="00164FEC">
            <w:pPr>
              <w:rPr>
                <w:rFonts w:asciiTheme="majorHAnsi" w:hAnsiTheme="majorHAnsi" w:cstheme="majorHAnsi"/>
              </w:rPr>
            </w:pPr>
          </w:p>
          <w:p w14:paraId="3E3A8BED" w14:textId="77777777" w:rsidR="006E5FD7" w:rsidRDefault="006E5FD7" w:rsidP="00164FEC">
            <w:pPr>
              <w:rPr>
                <w:rFonts w:asciiTheme="majorHAnsi" w:hAnsiTheme="majorHAnsi" w:cstheme="majorHAnsi"/>
              </w:rPr>
            </w:pPr>
          </w:p>
          <w:p w14:paraId="361E6E5C" w14:textId="77777777" w:rsidR="003637DC" w:rsidRDefault="003637DC" w:rsidP="00164FEC">
            <w:pPr>
              <w:rPr>
                <w:rFonts w:asciiTheme="majorHAnsi" w:hAnsiTheme="majorHAnsi" w:cstheme="majorHAnsi"/>
              </w:rPr>
            </w:pPr>
          </w:p>
          <w:p w14:paraId="6CFF88CE" w14:textId="77777777" w:rsidR="003637DC" w:rsidRDefault="003637DC" w:rsidP="00164FEC">
            <w:pPr>
              <w:rPr>
                <w:rFonts w:asciiTheme="majorHAnsi" w:hAnsiTheme="majorHAnsi" w:cstheme="majorHAnsi"/>
              </w:rPr>
            </w:pPr>
          </w:p>
          <w:p w14:paraId="6DB70681" w14:textId="463497CD" w:rsidR="006E5FD7" w:rsidRDefault="006E5FD7" w:rsidP="00164FEC">
            <w:pPr>
              <w:rPr>
                <w:rFonts w:asciiTheme="majorHAnsi" w:hAnsiTheme="majorHAnsi" w:cstheme="majorHAnsi"/>
              </w:rPr>
            </w:pPr>
          </w:p>
        </w:tc>
      </w:tr>
      <w:tr w:rsidR="006E5FD7" w14:paraId="0EB55DCF" w14:textId="77777777" w:rsidTr="006E5FD7">
        <w:trPr>
          <w:trHeight w:val="198"/>
        </w:trPr>
        <w:tc>
          <w:tcPr>
            <w:tcW w:w="9093" w:type="dxa"/>
            <w:gridSpan w:val="12"/>
          </w:tcPr>
          <w:p w14:paraId="5FCE76ED" w14:textId="4CBC7412" w:rsidR="006E5FD7" w:rsidRDefault="006E5FD7" w:rsidP="00164FEC">
            <w:pPr>
              <w:rPr>
                <w:rFonts w:asciiTheme="majorHAnsi" w:hAnsiTheme="majorHAnsi" w:cstheme="majorHAnsi"/>
              </w:rPr>
            </w:pPr>
            <w:r>
              <w:rPr>
                <w:rFonts w:asciiTheme="majorHAnsi" w:hAnsiTheme="majorHAnsi" w:cstheme="majorHAnsi"/>
              </w:rPr>
              <w:t xml:space="preserve">Preferred Handling Strategies to be used: </w:t>
            </w:r>
          </w:p>
        </w:tc>
      </w:tr>
      <w:tr w:rsidR="006E5FD7" w14:paraId="5A380E84" w14:textId="50FCB705" w:rsidTr="003637DC">
        <w:trPr>
          <w:trHeight w:val="214"/>
        </w:trPr>
        <w:tc>
          <w:tcPr>
            <w:tcW w:w="3389" w:type="dxa"/>
            <w:gridSpan w:val="4"/>
          </w:tcPr>
          <w:p w14:paraId="00410A62" w14:textId="5708D17E" w:rsidR="006E5FD7" w:rsidRDefault="003637DC" w:rsidP="00164FEC">
            <w:pPr>
              <w:rPr>
                <w:rFonts w:asciiTheme="majorHAnsi" w:hAnsiTheme="majorHAnsi" w:cstheme="majorHAnsi"/>
              </w:rPr>
            </w:pPr>
            <w:r>
              <w:rPr>
                <w:rFonts w:asciiTheme="majorHAnsi" w:hAnsiTheme="majorHAnsi" w:cstheme="majorHAnsi"/>
              </w:rPr>
              <w:t>Friendly Hold (arm around shoulder)</w:t>
            </w:r>
          </w:p>
        </w:tc>
        <w:tc>
          <w:tcPr>
            <w:tcW w:w="426" w:type="dxa"/>
          </w:tcPr>
          <w:p w14:paraId="1C46C862" w14:textId="77777777" w:rsidR="006E5FD7" w:rsidRDefault="006E5FD7" w:rsidP="00164FEC">
            <w:pPr>
              <w:rPr>
                <w:rFonts w:asciiTheme="majorHAnsi" w:hAnsiTheme="majorHAnsi" w:cstheme="majorHAnsi"/>
              </w:rPr>
            </w:pPr>
          </w:p>
        </w:tc>
        <w:tc>
          <w:tcPr>
            <w:tcW w:w="4825" w:type="dxa"/>
            <w:gridSpan w:val="5"/>
          </w:tcPr>
          <w:p w14:paraId="3D2F19D7" w14:textId="1A3F5C64" w:rsidR="006E5FD7" w:rsidRDefault="003637DC" w:rsidP="00164FEC">
            <w:pPr>
              <w:rPr>
                <w:rFonts w:asciiTheme="majorHAnsi" w:hAnsiTheme="majorHAnsi" w:cstheme="majorHAnsi"/>
              </w:rPr>
            </w:pPr>
            <w:r>
              <w:rPr>
                <w:rFonts w:asciiTheme="majorHAnsi" w:hAnsiTheme="majorHAnsi" w:cstheme="majorHAnsi"/>
              </w:rPr>
              <w:t>Shield</w:t>
            </w:r>
          </w:p>
        </w:tc>
        <w:tc>
          <w:tcPr>
            <w:tcW w:w="453" w:type="dxa"/>
            <w:gridSpan w:val="2"/>
          </w:tcPr>
          <w:p w14:paraId="0A06109D" w14:textId="77777777" w:rsidR="006E5FD7" w:rsidRDefault="006E5FD7" w:rsidP="00164FEC">
            <w:pPr>
              <w:rPr>
                <w:rFonts w:asciiTheme="majorHAnsi" w:hAnsiTheme="majorHAnsi" w:cstheme="majorHAnsi"/>
              </w:rPr>
            </w:pPr>
          </w:p>
        </w:tc>
      </w:tr>
      <w:tr w:rsidR="006E5FD7" w14:paraId="535C004F" w14:textId="08C657AB" w:rsidTr="003637DC">
        <w:trPr>
          <w:trHeight w:val="267"/>
        </w:trPr>
        <w:tc>
          <w:tcPr>
            <w:tcW w:w="3389" w:type="dxa"/>
            <w:gridSpan w:val="4"/>
          </w:tcPr>
          <w:p w14:paraId="000ED05C" w14:textId="2BD95AD7" w:rsidR="006E5FD7" w:rsidRDefault="003637DC" w:rsidP="00164FEC">
            <w:pPr>
              <w:rPr>
                <w:rFonts w:asciiTheme="majorHAnsi" w:hAnsiTheme="majorHAnsi" w:cstheme="majorHAnsi"/>
              </w:rPr>
            </w:pPr>
            <w:r>
              <w:rPr>
                <w:rFonts w:asciiTheme="majorHAnsi" w:hAnsiTheme="majorHAnsi" w:cstheme="majorHAnsi"/>
              </w:rPr>
              <w:t>Walking</w:t>
            </w:r>
          </w:p>
        </w:tc>
        <w:tc>
          <w:tcPr>
            <w:tcW w:w="426" w:type="dxa"/>
          </w:tcPr>
          <w:p w14:paraId="22FE74CC" w14:textId="77777777" w:rsidR="006E5FD7" w:rsidRDefault="006E5FD7" w:rsidP="00164FEC">
            <w:pPr>
              <w:rPr>
                <w:rFonts w:asciiTheme="majorHAnsi" w:hAnsiTheme="majorHAnsi" w:cstheme="majorHAnsi"/>
              </w:rPr>
            </w:pPr>
          </w:p>
        </w:tc>
        <w:tc>
          <w:tcPr>
            <w:tcW w:w="4825" w:type="dxa"/>
            <w:gridSpan w:val="5"/>
          </w:tcPr>
          <w:p w14:paraId="2AAA1DFB" w14:textId="17478874" w:rsidR="006E5FD7" w:rsidRDefault="003637DC" w:rsidP="00164FEC">
            <w:pPr>
              <w:rPr>
                <w:rFonts w:asciiTheme="majorHAnsi" w:hAnsiTheme="majorHAnsi" w:cstheme="majorHAnsi"/>
              </w:rPr>
            </w:pPr>
            <w:r>
              <w:rPr>
                <w:rFonts w:asciiTheme="majorHAnsi" w:hAnsiTheme="majorHAnsi" w:cstheme="majorHAnsi"/>
              </w:rPr>
              <w:t>Wrap</w:t>
            </w:r>
          </w:p>
        </w:tc>
        <w:tc>
          <w:tcPr>
            <w:tcW w:w="453" w:type="dxa"/>
            <w:gridSpan w:val="2"/>
          </w:tcPr>
          <w:p w14:paraId="3C1DE42F" w14:textId="77777777" w:rsidR="006E5FD7" w:rsidRDefault="006E5FD7" w:rsidP="00164FEC">
            <w:pPr>
              <w:rPr>
                <w:rFonts w:asciiTheme="majorHAnsi" w:hAnsiTheme="majorHAnsi" w:cstheme="majorHAnsi"/>
              </w:rPr>
            </w:pPr>
          </w:p>
        </w:tc>
      </w:tr>
      <w:tr w:rsidR="006E5FD7" w14:paraId="3567FF35" w14:textId="35C1E0A8" w:rsidTr="003637DC">
        <w:trPr>
          <w:trHeight w:val="227"/>
        </w:trPr>
        <w:tc>
          <w:tcPr>
            <w:tcW w:w="3389" w:type="dxa"/>
            <w:gridSpan w:val="4"/>
          </w:tcPr>
          <w:p w14:paraId="74F35099" w14:textId="4A0A76E3" w:rsidR="006E5FD7" w:rsidRDefault="003637DC" w:rsidP="00164FEC">
            <w:pPr>
              <w:rPr>
                <w:rFonts w:asciiTheme="majorHAnsi" w:hAnsiTheme="majorHAnsi" w:cstheme="majorHAnsi"/>
              </w:rPr>
            </w:pPr>
            <w:r>
              <w:rPr>
                <w:rFonts w:asciiTheme="majorHAnsi" w:hAnsiTheme="majorHAnsi" w:cstheme="majorHAnsi"/>
              </w:rPr>
              <w:t>Single Elbow</w:t>
            </w:r>
          </w:p>
        </w:tc>
        <w:tc>
          <w:tcPr>
            <w:tcW w:w="426" w:type="dxa"/>
          </w:tcPr>
          <w:p w14:paraId="12166B00" w14:textId="77777777" w:rsidR="006E5FD7" w:rsidRDefault="006E5FD7" w:rsidP="00164FEC">
            <w:pPr>
              <w:rPr>
                <w:rFonts w:asciiTheme="majorHAnsi" w:hAnsiTheme="majorHAnsi" w:cstheme="majorHAnsi"/>
              </w:rPr>
            </w:pPr>
          </w:p>
        </w:tc>
        <w:tc>
          <w:tcPr>
            <w:tcW w:w="4825" w:type="dxa"/>
            <w:gridSpan w:val="5"/>
          </w:tcPr>
          <w:p w14:paraId="5B6C9D27" w14:textId="671F19E4" w:rsidR="006E5FD7" w:rsidRDefault="003637DC" w:rsidP="00164FEC">
            <w:pPr>
              <w:rPr>
                <w:rFonts w:asciiTheme="majorHAnsi" w:hAnsiTheme="majorHAnsi" w:cstheme="majorHAnsi"/>
              </w:rPr>
            </w:pPr>
            <w:r>
              <w:rPr>
                <w:rFonts w:asciiTheme="majorHAnsi" w:hAnsiTheme="majorHAnsi" w:cstheme="majorHAnsi"/>
              </w:rPr>
              <w:t>Double Elbow</w:t>
            </w:r>
          </w:p>
        </w:tc>
        <w:tc>
          <w:tcPr>
            <w:tcW w:w="453" w:type="dxa"/>
            <w:gridSpan w:val="2"/>
          </w:tcPr>
          <w:p w14:paraId="69D44FB7" w14:textId="77777777" w:rsidR="006E5FD7" w:rsidRDefault="006E5FD7" w:rsidP="00164FEC">
            <w:pPr>
              <w:rPr>
                <w:rFonts w:asciiTheme="majorHAnsi" w:hAnsiTheme="majorHAnsi" w:cstheme="majorHAnsi"/>
              </w:rPr>
            </w:pPr>
          </w:p>
        </w:tc>
      </w:tr>
      <w:tr w:rsidR="006E5FD7" w14:paraId="795E3057" w14:textId="79AE335C" w:rsidTr="003637DC">
        <w:trPr>
          <w:trHeight w:val="227"/>
        </w:trPr>
        <w:tc>
          <w:tcPr>
            <w:tcW w:w="3389" w:type="dxa"/>
            <w:gridSpan w:val="4"/>
          </w:tcPr>
          <w:p w14:paraId="5CDBDA9A" w14:textId="57E33852" w:rsidR="006E5FD7" w:rsidRDefault="003637DC" w:rsidP="00164FEC">
            <w:pPr>
              <w:rPr>
                <w:rFonts w:asciiTheme="majorHAnsi" w:hAnsiTheme="majorHAnsi" w:cstheme="majorHAnsi"/>
              </w:rPr>
            </w:pPr>
            <w:r>
              <w:rPr>
                <w:rFonts w:asciiTheme="majorHAnsi" w:hAnsiTheme="majorHAnsi" w:cstheme="majorHAnsi"/>
              </w:rPr>
              <w:t xml:space="preserve">Standing </w:t>
            </w:r>
          </w:p>
        </w:tc>
        <w:tc>
          <w:tcPr>
            <w:tcW w:w="426" w:type="dxa"/>
          </w:tcPr>
          <w:p w14:paraId="52AAA5A7" w14:textId="77777777" w:rsidR="006E5FD7" w:rsidRDefault="006E5FD7" w:rsidP="00164FEC">
            <w:pPr>
              <w:rPr>
                <w:rFonts w:asciiTheme="majorHAnsi" w:hAnsiTheme="majorHAnsi" w:cstheme="majorHAnsi"/>
              </w:rPr>
            </w:pPr>
          </w:p>
        </w:tc>
        <w:tc>
          <w:tcPr>
            <w:tcW w:w="4825" w:type="dxa"/>
            <w:gridSpan w:val="5"/>
          </w:tcPr>
          <w:p w14:paraId="69C358CC" w14:textId="41624EB2" w:rsidR="006E5FD7" w:rsidRDefault="003637DC" w:rsidP="00164FEC">
            <w:pPr>
              <w:rPr>
                <w:rFonts w:asciiTheme="majorHAnsi" w:hAnsiTheme="majorHAnsi" w:cstheme="majorHAnsi"/>
              </w:rPr>
            </w:pPr>
            <w:r>
              <w:rPr>
                <w:rFonts w:asciiTheme="majorHAnsi" w:hAnsiTheme="majorHAnsi" w:cstheme="majorHAnsi"/>
              </w:rPr>
              <w:t>Ground</w:t>
            </w:r>
          </w:p>
        </w:tc>
        <w:tc>
          <w:tcPr>
            <w:tcW w:w="453" w:type="dxa"/>
            <w:gridSpan w:val="2"/>
          </w:tcPr>
          <w:p w14:paraId="2AF5544C" w14:textId="77777777" w:rsidR="006E5FD7" w:rsidRDefault="006E5FD7" w:rsidP="00164FEC">
            <w:pPr>
              <w:rPr>
                <w:rFonts w:asciiTheme="majorHAnsi" w:hAnsiTheme="majorHAnsi" w:cstheme="majorHAnsi"/>
              </w:rPr>
            </w:pPr>
          </w:p>
        </w:tc>
      </w:tr>
      <w:tr w:rsidR="006E5FD7" w14:paraId="5B36FA92" w14:textId="11FFE78C" w:rsidTr="003637DC">
        <w:trPr>
          <w:trHeight w:val="200"/>
        </w:trPr>
        <w:tc>
          <w:tcPr>
            <w:tcW w:w="3389" w:type="dxa"/>
            <w:gridSpan w:val="4"/>
          </w:tcPr>
          <w:p w14:paraId="1C03DCB6" w14:textId="1A7F381D" w:rsidR="006E5FD7" w:rsidRDefault="003637DC" w:rsidP="00164FEC">
            <w:pPr>
              <w:rPr>
                <w:rFonts w:asciiTheme="majorHAnsi" w:hAnsiTheme="majorHAnsi" w:cstheme="majorHAnsi"/>
              </w:rPr>
            </w:pPr>
            <w:r>
              <w:rPr>
                <w:rFonts w:asciiTheme="majorHAnsi" w:hAnsiTheme="majorHAnsi" w:cstheme="majorHAnsi"/>
              </w:rPr>
              <w:t>Figure of Four</w:t>
            </w:r>
          </w:p>
        </w:tc>
        <w:tc>
          <w:tcPr>
            <w:tcW w:w="426" w:type="dxa"/>
          </w:tcPr>
          <w:p w14:paraId="7B2B5200" w14:textId="77777777" w:rsidR="006E5FD7" w:rsidRDefault="006E5FD7" w:rsidP="00164FEC">
            <w:pPr>
              <w:rPr>
                <w:rFonts w:asciiTheme="majorHAnsi" w:hAnsiTheme="majorHAnsi" w:cstheme="majorHAnsi"/>
              </w:rPr>
            </w:pPr>
          </w:p>
        </w:tc>
        <w:tc>
          <w:tcPr>
            <w:tcW w:w="4825" w:type="dxa"/>
            <w:gridSpan w:val="5"/>
          </w:tcPr>
          <w:p w14:paraId="51073ECD" w14:textId="01953A4D" w:rsidR="006E5FD7" w:rsidRDefault="003637DC" w:rsidP="00164FEC">
            <w:pPr>
              <w:rPr>
                <w:rFonts w:asciiTheme="majorHAnsi" w:hAnsiTheme="majorHAnsi" w:cstheme="majorHAnsi"/>
              </w:rPr>
            </w:pPr>
            <w:r>
              <w:rPr>
                <w:rFonts w:asciiTheme="majorHAnsi" w:hAnsiTheme="majorHAnsi" w:cstheme="majorHAnsi"/>
              </w:rPr>
              <w:t>Chairs</w:t>
            </w:r>
          </w:p>
        </w:tc>
        <w:tc>
          <w:tcPr>
            <w:tcW w:w="453" w:type="dxa"/>
            <w:gridSpan w:val="2"/>
          </w:tcPr>
          <w:p w14:paraId="2162AF71" w14:textId="77777777" w:rsidR="006E5FD7" w:rsidRDefault="006E5FD7" w:rsidP="00164FEC">
            <w:pPr>
              <w:rPr>
                <w:rFonts w:asciiTheme="majorHAnsi" w:hAnsiTheme="majorHAnsi" w:cstheme="majorHAnsi"/>
              </w:rPr>
            </w:pPr>
          </w:p>
        </w:tc>
      </w:tr>
      <w:tr w:rsidR="006E5FD7" w14:paraId="7C158A63" w14:textId="2A8D0AE5" w:rsidTr="003637DC">
        <w:trPr>
          <w:trHeight w:val="214"/>
        </w:trPr>
        <w:tc>
          <w:tcPr>
            <w:tcW w:w="3389" w:type="dxa"/>
            <w:gridSpan w:val="4"/>
          </w:tcPr>
          <w:p w14:paraId="7A0DBCEB" w14:textId="02F23AE1" w:rsidR="006E5FD7" w:rsidRDefault="003637DC" w:rsidP="00164FEC">
            <w:pPr>
              <w:rPr>
                <w:rFonts w:asciiTheme="majorHAnsi" w:hAnsiTheme="majorHAnsi" w:cstheme="majorHAnsi"/>
              </w:rPr>
            </w:pPr>
            <w:r>
              <w:rPr>
                <w:rFonts w:asciiTheme="majorHAnsi" w:hAnsiTheme="majorHAnsi" w:cstheme="majorHAnsi"/>
              </w:rPr>
              <w:t>Other</w:t>
            </w:r>
          </w:p>
        </w:tc>
        <w:tc>
          <w:tcPr>
            <w:tcW w:w="426" w:type="dxa"/>
          </w:tcPr>
          <w:p w14:paraId="2316E84C" w14:textId="77777777" w:rsidR="006E5FD7" w:rsidRDefault="006E5FD7" w:rsidP="00164FEC">
            <w:pPr>
              <w:rPr>
                <w:rFonts w:asciiTheme="majorHAnsi" w:hAnsiTheme="majorHAnsi" w:cstheme="majorHAnsi"/>
              </w:rPr>
            </w:pPr>
          </w:p>
        </w:tc>
        <w:tc>
          <w:tcPr>
            <w:tcW w:w="4825" w:type="dxa"/>
            <w:gridSpan w:val="5"/>
          </w:tcPr>
          <w:p w14:paraId="61B6D0D1" w14:textId="1F738530" w:rsidR="006E5FD7" w:rsidRDefault="003637DC" w:rsidP="00164FEC">
            <w:pPr>
              <w:rPr>
                <w:rFonts w:asciiTheme="majorHAnsi" w:hAnsiTheme="majorHAnsi" w:cstheme="majorHAnsi"/>
              </w:rPr>
            </w:pPr>
            <w:r>
              <w:rPr>
                <w:rFonts w:asciiTheme="majorHAnsi" w:hAnsiTheme="majorHAnsi" w:cstheme="majorHAnsi"/>
              </w:rPr>
              <w:t>‘Get outs’ that can be used when holding</w:t>
            </w:r>
          </w:p>
        </w:tc>
        <w:tc>
          <w:tcPr>
            <w:tcW w:w="453" w:type="dxa"/>
            <w:gridSpan w:val="2"/>
          </w:tcPr>
          <w:p w14:paraId="7FE7B919" w14:textId="77777777" w:rsidR="006E5FD7" w:rsidRDefault="006E5FD7" w:rsidP="00164FEC">
            <w:pPr>
              <w:rPr>
                <w:rFonts w:asciiTheme="majorHAnsi" w:hAnsiTheme="majorHAnsi" w:cstheme="majorHAnsi"/>
              </w:rPr>
            </w:pPr>
          </w:p>
        </w:tc>
      </w:tr>
      <w:tr w:rsidR="006E5FD7" w14:paraId="63ED52BB" w14:textId="77777777" w:rsidTr="006E5FD7">
        <w:trPr>
          <w:trHeight w:val="1053"/>
        </w:trPr>
        <w:tc>
          <w:tcPr>
            <w:tcW w:w="9093" w:type="dxa"/>
            <w:gridSpan w:val="12"/>
          </w:tcPr>
          <w:p w14:paraId="631101B2" w14:textId="541F322E" w:rsidR="006E5FD7" w:rsidRDefault="003637DC" w:rsidP="00164FEC">
            <w:pPr>
              <w:rPr>
                <w:rFonts w:asciiTheme="majorHAnsi" w:hAnsiTheme="majorHAnsi" w:cstheme="majorHAnsi"/>
              </w:rPr>
            </w:pPr>
            <w:r>
              <w:rPr>
                <w:rFonts w:asciiTheme="majorHAnsi" w:hAnsiTheme="majorHAnsi" w:cstheme="majorHAnsi"/>
              </w:rPr>
              <w:t>De-briefing process following incident: What care is to be provided, space, talk through etc..</w:t>
            </w:r>
          </w:p>
          <w:p w14:paraId="1E7AEC92" w14:textId="77777777" w:rsidR="006E5FD7" w:rsidRDefault="006E5FD7" w:rsidP="00164FEC">
            <w:pPr>
              <w:rPr>
                <w:rFonts w:asciiTheme="majorHAnsi" w:hAnsiTheme="majorHAnsi" w:cstheme="majorHAnsi"/>
              </w:rPr>
            </w:pPr>
          </w:p>
          <w:p w14:paraId="0AED99A6" w14:textId="77777777" w:rsidR="006E5FD7" w:rsidRDefault="006E5FD7" w:rsidP="00164FEC">
            <w:pPr>
              <w:rPr>
                <w:rFonts w:asciiTheme="majorHAnsi" w:hAnsiTheme="majorHAnsi" w:cstheme="majorHAnsi"/>
              </w:rPr>
            </w:pPr>
          </w:p>
          <w:p w14:paraId="2EC9AD7D" w14:textId="77777777" w:rsidR="003637DC" w:rsidRDefault="003637DC" w:rsidP="00164FEC">
            <w:pPr>
              <w:rPr>
                <w:rFonts w:asciiTheme="majorHAnsi" w:hAnsiTheme="majorHAnsi" w:cstheme="majorHAnsi"/>
              </w:rPr>
            </w:pPr>
          </w:p>
          <w:p w14:paraId="57247CED" w14:textId="77777777" w:rsidR="003637DC" w:rsidRDefault="003637DC" w:rsidP="00164FEC">
            <w:pPr>
              <w:rPr>
                <w:rFonts w:asciiTheme="majorHAnsi" w:hAnsiTheme="majorHAnsi" w:cstheme="majorHAnsi"/>
              </w:rPr>
            </w:pPr>
          </w:p>
          <w:p w14:paraId="083DB3D0" w14:textId="77777777" w:rsidR="003637DC" w:rsidRDefault="003637DC" w:rsidP="00164FEC">
            <w:pPr>
              <w:rPr>
                <w:rFonts w:asciiTheme="majorHAnsi" w:hAnsiTheme="majorHAnsi" w:cstheme="majorHAnsi"/>
              </w:rPr>
            </w:pPr>
          </w:p>
          <w:p w14:paraId="2295B27E" w14:textId="77777777" w:rsidR="003637DC" w:rsidRDefault="003637DC" w:rsidP="00164FEC">
            <w:pPr>
              <w:rPr>
                <w:rFonts w:asciiTheme="majorHAnsi" w:hAnsiTheme="majorHAnsi" w:cstheme="majorHAnsi"/>
              </w:rPr>
            </w:pPr>
          </w:p>
        </w:tc>
      </w:tr>
      <w:tr w:rsidR="003637DC" w14:paraId="135F3AA9" w14:textId="77777777" w:rsidTr="006E5FD7">
        <w:trPr>
          <w:trHeight w:val="1053"/>
        </w:trPr>
        <w:tc>
          <w:tcPr>
            <w:tcW w:w="9093" w:type="dxa"/>
            <w:gridSpan w:val="12"/>
          </w:tcPr>
          <w:p w14:paraId="43B3CF9C" w14:textId="6028741C" w:rsidR="003637DC" w:rsidRDefault="003637DC" w:rsidP="00164FEC">
            <w:pPr>
              <w:rPr>
                <w:rFonts w:asciiTheme="majorHAnsi" w:hAnsiTheme="majorHAnsi" w:cstheme="majorHAnsi"/>
              </w:rPr>
            </w:pPr>
            <w:r>
              <w:rPr>
                <w:rFonts w:asciiTheme="majorHAnsi" w:hAnsiTheme="majorHAnsi" w:cstheme="majorHAnsi"/>
              </w:rPr>
              <w:t>Signatures:</w:t>
            </w:r>
          </w:p>
          <w:p w14:paraId="6264E9A3" w14:textId="77777777" w:rsidR="003637DC" w:rsidRDefault="003637DC" w:rsidP="00164FEC">
            <w:pPr>
              <w:rPr>
                <w:rFonts w:asciiTheme="majorHAnsi" w:hAnsiTheme="majorHAnsi" w:cstheme="majorHAnsi"/>
              </w:rPr>
            </w:pPr>
          </w:p>
          <w:p w14:paraId="17C7F875" w14:textId="3AA6DD92" w:rsidR="003637DC" w:rsidRDefault="003637DC" w:rsidP="00164FEC">
            <w:pPr>
              <w:rPr>
                <w:rFonts w:asciiTheme="majorHAnsi" w:hAnsiTheme="majorHAnsi" w:cstheme="majorHAnsi"/>
              </w:rPr>
            </w:pPr>
            <w:r>
              <w:rPr>
                <w:rFonts w:asciiTheme="majorHAnsi" w:hAnsiTheme="majorHAnsi" w:cstheme="majorHAnsi"/>
              </w:rPr>
              <w:t>Child (where appropriate) ………………………………………………………..</w:t>
            </w:r>
          </w:p>
          <w:p w14:paraId="1CB37519" w14:textId="77777777" w:rsidR="003637DC" w:rsidRDefault="003637DC" w:rsidP="00164FEC">
            <w:pPr>
              <w:rPr>
                <w:rFonts w:asciiTheme="majorHAnsi" w:hAnsiTheme="majorHAnsi" w:cstheme="majorHAnsi"/>
              </w:rPr>
            </w:pPr>
          </w:p>
          <w:p w14:paraId="3E4FCF06" w14:textId="546408D3" w:rsidR="003637DC" w:rsidRDefault="003637DC" w:rsidP="00164FEC">
            <w:pPr>
              <w:rPr>
                <w:rFonts w:asciiTheme="majorHAnsi" w:hAnsiTheme="majorHAnsi" w:cstheme="majorHAnsi"/>
              </w:rPr>
            </w:pPr>
            <w:r>
              <w:rPr>
                <w:rFonts w:asciiTheme="majorHAnsi" w:hAnsiTheme="majorHAnsi" w:cstheme="majorHAnsi"/>
              </w:rPr>
              <w:t>Parent/Guardian ……………………………………………………………………</w:t>
            </w:r>
          </w:p>
          <w:p w14:paraId="5714C66F" w14:textId="77777777" w:rsidR="003637DC" w:rsidRDefault="003637DC" w:rsidP="00164FEC">
            <w:pPr>
              <w:rPr>
                <w:rFonts w:asciiTheme="majorHAnsi" w:hAnsiTheme="majorHAnsi" w:cstheme="majorHAnsi"/>
              </w:rPr>
            </w:pPr>
          </w:p>
          <w:p w14:paraId="4489409C" w14:textId="25A08C5D" w:rsidR="003637DC" w:rsidRDefault="003637DC" w:rsidP="00164FEC">
            <w:pPr>
              <w:rPr>
                <w:rFonts w:asciiTheme="majorHAnsi" w:hAnsiTheme="majorHAnsi" w:cstheme="majorHAnsi"/>
              </w:rPr>
            </w:pPr>
            <w:r>
              <w:rPr>
                <w:rFonts w:asciiTheme="majorHAnsi" w:hAnsiTheme="majorHAnsi" w:cstheme="majorHAnsi"/>
              </w:rPr>
              <w:t>Head teacher …………………………………………………………….</w:t>
            </w:r>
          </w:p>
          <w:p w14:paraId="6EDB9973" w14:textId="77777777" w:rsidR="003637DC" w:rsidRDefault="003637DC" w:rsidP="00164FEC">
            <w:pPr>
              <w:rPr>
                <w:rFonts w:asciiTheme="majorHAnsi" w:hAnsiTheme="majorHAnsi" w:cstheme="majorHAnsi"/>
              </w:rPr>
            </w:pPr>
          </w:p>
          <w:p w14:paraId="3FAF88A1" w14:textId="77777777" w:rsidR="003637DC" w:rsidRDefault="003637DC" w:rsidP="00164FEC">
            <w:pPr>
              <w:rPr>
                <w:rFonts w:asciiTheme="majorHAnsi" w:hAnsiTheme="majorHAnsi" w:cstheme="majorHAnsi"/>
              </w:rPr>
            </w:pPr>
          </w:p>
          <w:p w14:paraId="1313B7D3" w14:textId="261ADD37" w:rsidR="003637DC" w:rsidRDefault="003637DC" w:rsidP="00164FEC">
            <w:pPr>
              <w:rPr>
                <w:rFonts w:asciiTheme="majorHAnsi" w:hAnsiTheme="majorHAnsi" w:cstheme="majorHAnsi"/>
              </w:rPr>
            </w:pPr>
            <w:r>
              <w:rPr>
                <w:rFonts w:asciiTheme="majorHAnsi" w:hAnsiTheme="majorHAnsi" w:cstheme="majorHAnsi"/>
              </w:rPr>
              <w:t>Date: ………………………………………… Review date ………………………………………</w:t>
            </w:r>
          </w:p>
          <w:p w14:paraId="656FF6E2" w14:textId="77777777" w:rsidR="003637DC" w:rsidRDefault="003637DC" w:rsidP="00164FEC">
            <w:pPr>
              <w:rPr>
                <w:rFonts w:asciiTheme="majorHAnsi" w:hAnsiTheme="majorHAnsi" w:cstheme="majorHAnsi"/>
              </w:rPr>
            </w:pPr>
          </w:p>
        </w:tc>
      </w:tr>
    </w:tbl>
    <w:p w14:paraId="799F7017" w14:textId="77777777" w:rsidR="006E5FD7" w:rsidRDefault="006E5FD7" w:rsidP="003637DC">
      <w:pPr>
        <w:rPr>
          <w:rFonts w:asciiTheme="majorHAnsi" w:hAnsiTheme="majorHAnsi" w:cstheme="majorHAnsi"/>
        </w:rPr>
      </w:pPr>
    </w:p>
    <w:sectPr w:rsidR="006E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86BFB"/>
    <w:multiLevelType w:val="hybridMultilevel"/>
    <w:tmpl w:val="B438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52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EB"/>
    <w:rsid w:val="001621EB"/>
    <w:rsid w:val="00164FEC"/>
    <w:rsid w:val="003637DC"/>
    <w:rsid w:val="005A0FB5"/>
    <w:rsid w:val="005D71BC"/>
    <w:rsid w:val="006E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484D"/>
  <w15:chartTrackingRefBased/>
  <w15:docId w15:val="{F29A2A00-6877-4032-AD2C-77D3DF7D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1EB"/>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Orridge</dc:creator>
  <cp:keywords/>
  <dc:description/>
  <cp:lastModifiedBy>Julia Orridge</cp:lastModifiedBy>
  <cp:revision>2</cp:revision>
  <dcterms:created xsi:type="dcterms:W3CDTF">2023-09-16T07:51:00Z</dcterms:created>
  <dcterms:modified xsi:type="dcterms:W3CDTF">2023-09-18T14:36:00Z</dcterms:modified>
</cp:coreProperties>
</file>